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48D" w:rsidRPr="00372C95" w:rsidRDefault="00A5448D" w:rsidP="00A5448D">
      <w:pPr>
        <w:ind w:left="6663"/>
        <w:rPr>
          <w:b/>
        </w:rPr>
      </w:pPr>
      <w:r w:rsidRPr="00372C95">
        <w:rPr>
          <w:b/>
        </w:rPr>
        <w:t xml:space="preserve">Приложение к договору купли-продажи № 5 от </w:t>
      </w:r>
      <w:r>
        <w:rPr>
          <w:b/>
        </w:rPr>
        <w:t>«___» _______</w:t>
      </w:r>
      <w:r w:rsidRPr="00372C95">
        <w:rPr>
          <w:b/>
        </w:rPr>
        <w:t xml:space="preserve"> _____ года</w:t>
      </w:r>
    </w:p>
    <w:p w:rsidR="00A5448D" w:rsidRDefault="00A5448D" w:rsidP="00A5448D"/>
    <w:p w:rsidR="00A5448D" w:rsidRPr="00FB7769" w:rsidRDefault="00A5448D" w:rsidP="00A5448D">
      <w:pPr>
        <w:jc w:val="center"/>
        <w:rPr>
          <w:b/>
        </w:rPr>
      </w:pPr>
      <w:r w:rsidRPr="00FB7769">
        <w:rPr>
          <w:b/>
        </w:rPr>
        <w:t>Перечень имущества</w:t>
      </w:r>
    </w:p>
    <w:p w:rsidR="005F0FC5" w:rsidRDefault="005F0FC5"/>
    <w:p w:rsidR="00A5448D" w:rsidRDefault="00A5448D"/>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50"/>
        <w:gridCol w:w="5472"/>
        <w:gridCol w:w="1560"/>
        <w:gridCol w:w="1134"/>
        <w:gridCol w:w="1559"/>
        <w:gridCol w:w="1836"/>
        <w:gridCol w:w="1672"/>
      </w:tblGrid>
      <w:tr w:rsidR="00A5448D" w:rsidRPr="007F6868" w:rsidTr="00C654DC">
        <w:tc>
          <w:tcPr>
            <w:tcW w:w="677" w:type="dxa"/>
            <w:vAlign w:val="center"/>
          </w:tcPr>
          <w:p w:rsidR="00A5448D" w:rsidRPr="007F6868" w:rsidRDefault="00A5448D" w:rsidP="00C654DC">
            <w:pPr>
              <w:spacing w:line="276" w:lineRule="auto"/>
              <w:jc w:val="center"/>
              <w:rPr>
                <w:sz w:val="20"/>
                <w:szCs w:val="20"/>
              </w:rPr>
            </w:pPr>
            <w:r w:rsidRPr="007F6868">
              <w:rPr>
                <w:sz w:val="20"/>
                <w:szCs w:val="20"/>
              </w:rPr>
              <w:t>№ Лота</w:t>
            </w:r>
          </w:p>
        </w:tc>
        <w:tc>
          <w:tcPr>
            <w:tcW w:w="650" w:type="dxa"/>
          </w:tcPr>
          <w:p w:rsidR="00A5448D" w:rsidRPr="007F6868" w:rsidRDefault="00A5448D" w:rsidP="00C654DC">
            <w:pPr>
              <w:spacing w:line="276" w:lineRule="auto"/>
              <w:jc w:val="left"/>
              <w:rPr>
                <w:sz w:val="20"/>
                <w:szCs w:val="20"/>
              </w:rPr>
            </w:pPr>
            <w:r w:rsidRPr="007F6868">
              <w:rPr>
                <w:sz w:val="20"/>
                <w:szCs w:val="20"/>
              </w:rPr>
              <w:t>№ п/п</w:t>
            </w:r>
          </w:p>
        </w:tc>
        <w:tc>
          <w:tcPr>
            <w:tcW w:w="5472" w:type="dxa"/>
            <w:vAlign w:val="center"/>
          </w:tcPr>
          <w:p w:rsidR="00A5448D" w:rsidRPr="007F6868" w:rsidRDefault="00A5448D" w:rsidP="00C654DC">
            <w:pPr>
              <w:spacing w:line="276" w:lineRule="auto"/>
              <w:jc w:val="center"/>
              <w:rPr>
                <w:sz w:val="20"/>
                <w:szCs w:val="20"/>
              </w:rPr>
            </w:pPr>
            <w:r w:rsidRPr="007F6868">
              <w:rPr>
                <w:sz w:val="20"/>
                <w:szCs w:val="20"/>
              </w:rPr>
              <w:t xml:space="preserve">Наименование </w:t>
            </w:r>
          </w:p>
          <w:p w:rsidR="00A5448D" w:rsidRPr="007F6868" w:rsidRDefault="00A5448D" w:rsidP="00C654DC">
            <w:pPr>
              <w:spacing w:line="276" w:lineRule="auto"/>
              <w:jc w:val="center"/>
              <w:rPr>
                <w:sz w:val="20"/>
                <w:szCs w:val="20"/>
              </w:rPr>
            </w:pPr>
            <w:r w:rsidRPr="007F6868">
              <w:rPr>
                <w:sz w:val="20"/>
                <w:szCs w:val="20"/>
              </w:rPr>
              <w:t>и краткая характеристика объекта</w:t>
            </w:r>
          </w:p>
        </w:tc>
        <w:tc>
          <w:tcPr>
            <w:tcW w:w="1560" w:type="dxa"/>
          </w:tcPr>
          <w:p w:rsidR="00A5448D" w:rsidRPr="007F6868" w:rsidRDefault="00A5448D" w:rsidP="00C654DC">
            <w:pPr>
              <w:spacing w:line="276" w:lineRule="auto"/>
              <w:jc w:val="center"/>
              <w:rPr>
                <w:sz w:val="20"/>
                <w:szCs w:val="20"/>
              </w:rPr>
            </w:pPr>
            <w:r w:rsidRPr="007F6868">
              <w:rPr>
                <w:sz w:val="20"/>
                <w:szCs w:val="20"/>
              </w:rPr>
              <w:t>Инвентарный номер</w:t>
            </w:r>
          </w:p>
        </w:tc>
        <w:tc>
          <w:tcPr>
            <w:tcW w:w="1134" w:type="dxa"/>
            <w:tcBorders>
              <w:top w:val="single" w:sz="4" w:space="0" w:color="auto"/>
              <w:left w:val="single" w:sz="4" w:space="0" w:color="auto"/>
              <w:bottom w:val="nil"/>
              <w:right w:val="single" w:sz="4" w:space="0" w:color="auto"/>
            </w:tcBorders>
            <w:shd w:val="clear" w:color="auto" w:fill="auto"/>
            <w:vAlign w:val="center"/>
          </w:tcPr>
          <w:p w:rsidR="00A5448D" w:rsidRPr="007F6868" w:rsidRDefault="00A5448D" w:rsidP="00C654DC">
            <w:pPr>
              <w:spacing w:line="276" w:lineRule="auto"/>
              <w:jc w:val="center"/>
              <w:rPr>
                <w:sz w:val="20"/>
                <w:szCs w:val="20"/>
              </w:rPr>
            </w:pPr>
            <w:r w:rsidRPr="007F6868">
              <w:rPr>
                <w:sz w:val="20"/>
                <w:szCs w:val="20"/>
              </w:rPr>
              <w:t>Единица измерения</w:t>
            </w:r>
          </w:p>
        </w:tc>
        <w:tc>
          <w:tcPr>
            <w:tcW w:w="1559" w:type="dxa"/>
            <w:tcBorders>
              <w:top w:val="single" w:sz="4" w:space="0" w:color="auto"/>
              <w:left w:val="nil"/>
              <w:bottom w:val="nil"/>
              <w:right w:val="single" w:sz="4" w:space="0" w:color="auto"/>
            </w:tcBorders>
            <w:shd w:val="clear" w:color="auto" w:fill="auto"/>
            <w:vAlign w:val="center"/>
          </w:tcPr>
          <w:p w:rsidR="00A5448D" w:rsidRPr="007F6868" w:rsidRDefault="00A5448D" w:rsidP="00C654DC">
            <w:pPr>
              <w:spacing w:line="276" w:lineRule="auto"/>
              <w:jc w:val="center"/>
              <w:rPr>
                <w:sz w:val="20"/>
                <w:szCs w:val="20"/>
              </w:rPr>
            </w:pPr>
            <w:r w:rsidRPr="007F6868">
              <w:rPr>
                <w:sz w:val="20"/>
                <w:szCs w:val="20"/>
              </w:rPr>
              <w:t>Количество</w:t>
            </w:r>
          </w:p>
        </w:tc>
        <w:tc>
          <w:tcPr>
            <w:tcW w:w="1836" w:type="dxa"/>
            <w:vAlign w:val="center"/>
          </w:tcPr>
          <w:p w:rsidR="00A5448D" w:rsidRPr="007F6868" w:rsidRDefault="00A5448D" w:rsidP="00C654DC">
            <w:pPr>
              <w:spacing w:line="276" w:lineRule="auto"/>
              <w:jc w:val="center"/>
              <w:rPr>
                <w:sz w:val="20"/>
                <w:szCs w:val="20"/>
              </w:rPr>
            </w:pPr>
            <w:r w:rsidRPr="007F6868">
              <w:rPr>
                <w:sz w:val="20"/>
                <w:szCs w:val="20"/>
              </w:rPr>
              <w:t>Начальная цена реализации (НДС не облагается), руб.</w:t>
            </w:r>
          </w:p>
        </w:tc>
        <w:tc>
          <w:tcPr>
            <w:tcW w:w="1672" w:type="dxa"/>
          </w:tcPr>
          <w:p w:rsidR="00A5448D" w:rsidRPr="007F6868" w:rsidRDefault="00A5448D" w:rsidP="00C654DC">
            <w:pPr>
              <w:spacing w:line="276" w:lineRule="auto"/>
              <w:jc w:val="center"/>
              <w:rPr>
                <w:sz w:val="20"/>
                <w:szCs w:val="20"/>
              </w:rPr>
            </w:pPr>
            <w:r w:rsidRPr="007F6868">
              <w:rPr>
                <w:sz w:val="20"/>
                <w:szCs w:val="20"/>
              </w:rPr>
              <w:t>Залогодержатель</w:t>
            </w:r>
          </w:p>
        </w:tc>
      </w:tr>
      <w:tr w:rsidR="00A5448D" w:rsidRPr="007F6868" w:rsidTr="00C654DC">
        <w:trPr>
          <w:trHeight w:val="456"/>
        </w:trPr>
        <w:tc>
          <w:tcPr>
            <w:tcW w:w="677" w:type="dxa"/>
            <w:vMerge w:val="restart"/>
          </w:tcPr>
          <w:p w:rsidR="00A5448D" w:rsidRPr="007F6868" w:rsidRDefault="00A5448D" w:rsidP="00C654DC">
            <w:pPr>
              <w:spacing w:line="276" w:lineRule="auto"/>
              <w:jc w:val="center"/>
              <w:rPr>
                <w:b/>
                <w:bCs/>
                <w:sz w:val="20"/>
                <w:szCs w:val="20"/>
              </w:rPr>
            </w:pPr>
            <w:r w:rsidRPr="007F6868">
              <w:rPr>
                <w:b/>
                <w:bCs/>
                <w:sz w:val="20"/>
                <w:szCs w:val="20"/>
              </w:rPr>
              <w:t>5</w:t>
            </w:r>
            <w:bookmarkStart w:id="0" w:name="_GoBack"/>
            <w:bookmarkEnd w:id="0"/>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p>
        </w:tc>
        <w:tc>
          <w:tcPr>
            <w:tcW w:w="5472"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p>
        </w:tc>
        <w:tc>
          <w:tcPr>
            <w:tcW w:w="1672" w:type="dxa"/>
          </w:tcPr>
          <w:p w:rsidR="00A5448D" w:rsidRPr="007F6868" w:rsidRDefault="00A5448D" w:rsidP="00C654DC">
            <w:pPr>
              <w:autoSpaceDE w:val="0"/>
              <w:autoSpaceDN w:val="0"/>
              <w:adjustRightInd w:val="0"/>
              <w:jc w:val="center"/>
              <w:rPr>
                <w:rFonts w:eastAsia="Calibri"/>
                <w:sz w:val="18"/>
                <w:szCs w:val="18"/>
              </w:rPr>
            </w:pP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Круг д.20 мм Ст.3 (6+нд)  ГОСТ 2590,1050-88 2ГП</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49 612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Швеллер 22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26 712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2,0 х 305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3550,00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163 300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2,0 х 450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2410,00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212 080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2,8 х 134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1330,00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98 420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80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6485,00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311 280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3,5 х 165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1350,00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64 800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4.5 х 105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32 640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5,0 х 80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55 200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 426 х 9 (Д.О.)</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1481,00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94 784</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100 х 60 х 4,0 ГОСТ 8645-68/ГОСТ 13663-86, Ст10-20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5 661</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120 х 120 х 6,0 (12,0 м) ГОСТ 30245 - 03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513,00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32 832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Уголок 200 х 200 х 20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120 972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Швеллер №24У ГОСТ 8240, С345-3 ГОСТ 27772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288,00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21 888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Лист 16 х 1500 х 6000 09Г2С г/к ГОСТ 19281-89/ГОСТ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7862,00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432 410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Лист 16 х 1760 х11200 С355 ГОСТ27772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2059,00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119 422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Лист ПВЛ 306*110*1250*1800,,,3500 с просечкой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255,00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16 320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ВГП 15 х 2,8 (6) ГОСТ 3262 - 75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1491,00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83 496</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д.121 х 5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12 426</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д.121 х 6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272,00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29 648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д.121 х 8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3800,00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429 400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д.127 х 8  Ст.20 б/ш г/д ГОСТ 8732-78, Гост 8731-74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1479,00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161 211</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д.146 х 5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555,00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62 715</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д.146 х 6 ГОСТ 8732 Ст10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3314,00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374 482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д.159 х 16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423,00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46 107</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д.159 х 5 Ст.3сп5 ( 12 м) Гост 10704-91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1329,00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69 108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д.168 х 8 ГОСТ 10704 Ст09Г2С</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1042,00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59 394</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д.180 х 8 ГОСТ 8732 Ст3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1900,00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207 100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д.22 х 1,5 Ст3  ГОСТ 10704 - 91 ( 6,0 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41 890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д.245 х 28  Ст35 ГОСТ 8732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1274,00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143 962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д.273 х 10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126 786</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д.273 х 25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1758,00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198 654</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д.273 х 8 БШ НД ГОСТ 8732-78 Ст20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13049,00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1 474 537</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д.325 х 10 ГОСТ 8732-78/Ст10-20 ГОСТ 8731-74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1088,00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143 616</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д.530 х 10 ст10,20 ГОСТ 10704-91/ГОСТ10705-80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10130,00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658 450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д.57 х 3,5 ( 12 м) ГОСТ 10704 - 91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767,00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34 515</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д.720 х 12 ст10,20 ГОСТ 10704-91/ГОСТ10705-80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85 248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140 х 140 х 6,0 (12,0 м) ГОСТ 30245 - С345-3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368,00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18 032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20 х 20 х 2,0 ГОСТ 8639-82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1451,00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79 805</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30 х 30 х 1,5 ГОСТ 8639/ГОСТ 13663-86, Ст1-4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1281,00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62 769</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60 х 30 х 3,0 ГОСТ 8645/ГОСТ 13663-86, Ст1-3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746,00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38 046</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60 х 60 х 3,0 ( 6м) ГОСТ 8639 - 82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1020,00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53 040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80 х 40 х 3 (6 м) ТУ-14-105-737-04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254,00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12 954</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80 х 60 х 3 ТУ 14-105-737-04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4340,00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230 020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профиль 80 х 80 х 3,0 (12 м) ГОСТ 8639 - 82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14352,00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631 488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Швеллер № 27У Ст3сп/пс5 н/д ГОСТ 535-2005/ГОСТ 8240-89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24 568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Швеллер № 30У Ст3сп/пс5 н/д ГОСТ 535-2005/ГОСТ 8240-89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28 120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Труба г/деформированная д.146 х 8 Ст.20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234,00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26 442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Швеллер 6,5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7 670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Секция балки перехо</w:t>
            </w:r>
            <w:r w:rsidRPr="007F6868">
              <w:rPr>
                <w:rFonts w:eastAsia="Calibri"/>
                <w:sz w:val="22"/>
                <w:szCs w:val="22"/>
              </w:rPr>
              <w:t>дн</w:t>
            </w:r>
            <w:r w:rsidRPr="007F6868">
              <w:rPr>
                <w:rFonts w:eastAsia="Calibri"/>
                <w:sz w:val="20"/>
                <w:szCs w:val="20"/>
              </w:rPr>
              <w:t>ая левая СБПЛ-4х2320 (П)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27 909</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Секция балки переходная правая СБПП-4х2320 (П)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115 623</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Уголок 110 х 110 х 8 Ст3 сп ГОСТ 8509-93 м/д</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73002330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3651,00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226 362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Элемент концевой ЭК-1, 3мм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69 678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Секция балки СБ-2, 3х6320мм (СМУ)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181 620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Элемент концевой ЭК-1, 4мм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99 820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Элемент концевой ЭК-1, 2,5мм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433,00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422 175</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Секция балки СБ-5,3, 3х5320мм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56,00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164 472</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Секция балки угловая прямая СБУ 3х800мм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73002432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471 408</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200 S235JR EN 10025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1000,00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79 000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3,8 х 40 Ст3сп5 ГОСТ 14637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73001860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100 800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4,0 х 40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73001861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2460,00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228 780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5,0 х 50 S315 MC</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73001862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3500,00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346 500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2,0 х 175  г/к S235JR EN 10025-2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2620,00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269 860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2,0 х 194 г/к S235JR EN 10025-2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9920,00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694 400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2,0 х 75  г/к S235JR EN 10025-2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6720,00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705 600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120 стСТ1ПС/ОК300В</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2400,00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192 000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140 стСТ1ПС</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5540,00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481 980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176 стСТ1ПС</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14320,00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1 317 440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194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5910,00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466 890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200 S235JR EN 10025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2650,00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209 350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246 S235JR EN 10025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3270,00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340 080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746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320,00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27 840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2,4 х 75 S235JR EN 10025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20190,00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1 877 670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2,5 х 160  Ст3сп5 ГОСТ 16523-97/ГОСТ 380-2005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1150,00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80 500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2,5 х 240 09Г2С ГОСТ 17066-94/ГОСТ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55 890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2,5 х 75 Ст3сп ГОСТ 16523-97/ГОСТ 380-2005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15855,00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1 347 675</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lang w:val="en-US"/>
              </w:rPr>
            </w:pPr>
            <w:r w:rsidRPr="007F6868">
              <w:rPr>
                <w:rFonts w:eastAsia="Calibri"/>
                <w:sz w:val="20"/>
                <w:szCs w:val="20"/>
              </w:rPr>
              <w:t>Штрипс</w:t>
            </w:r>
            <w:r w:rsidRPr="007F6868">
              <w:rPr>
                <w:rFonts w:eastAsia="Calibri"/>
                <w:sz w:val="20"/>
                <w:szCs w:val="20"/>
                <w:lang w:val="en-US"/>
              </w:rPr>
              <w:t xml:space="preserve"> 2,5 </w:t>
            </w:r>
            <w:r w:rsidRPr="007F6868">
              <w:rPr>
                <w:rFonts w:eastAsia="Calibri"/>
                <w:sz w:val="20"/>
                <w:szCs w:val="20"/>
              </w:rPr>
              <w:t>х</w:t>
            </w:r>
            <w:r w:rsidRPr="007F6868">
              <w:rPr>
                <w:rFonts w:eastAsia="Calibri"/>
                <w:sz w:val="20"/>
                <w:szCs w:val="20"/>
                <w:lang w:val="en-US"/>
              </w:rPr>
              <w:t xml:space="preserve"> 85 S235JR EN 10051-10/EN 10025-2-04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lang w:val="en-US"/>
              </w:rPr>
            </w:pPr>
            <w:r w:rsidRPr="007F6868">
              <w:rPr>
                <w:rFonts w:eastAsia="Calibri"/>
                <w:sz w:val="20"/>
                <w:szCs w:val="20"/>
              </w:rPr>
              <w:t>73002263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lang w:val="en-US"/>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lang w:val="en-US"/>
              </w:rPr>
            </w:pPr>
            <w:r w:rsidRPr="007F6868">
              <w:rPr>
                <w:rFonts w:eastAsia="Calibri"/>
                <w:sz w:val="20"/>
                <w:szCs w:val="20"/>
              </w:rPr>
              <w:t>840,00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lang w:val="en-US"/>
              </w:rPr>
            </w:pPr>
            <w:r w:rsidRPr="007F6868">
              <w:rPr>
                <w:rFonts w:eastAsia="Calibri"/>
                <w:color w:val="000000"/>
                <w:sz w:val="20"/>
                <w:szCs w:val="20"/>
              </w:rPr>
              <w:t>55 440</w:t>
            </w:r>
          </w:p>
        </w:tc>
        <w:tc>
          <w:tcPr>
            <w:tcW w:w="1672" w:type="dxa"/>
          </w:tcPr>
          <w:p w:rsidR="00A5448D" w:rsidRPr="007F6868" w:rsidRDefault="00A5448D" w:rsidP="00C654DC">
            <w:pPr>
              <w:autoSpaceDE w:val="0"/>
              <w:autoSpaceDN w:val="0"/>
              <w:adjustRightInd w:val="0"/>
              <w:jc w:val="center"/>
              <w:rPr>
                <w:rFonts w:eastAsia="Calibri"/>
                <w:sz w:val="18"/>
                <w:szCs w:val="18"/>
                <w:lang w:val="en-US"/>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2,8 х 110 г/к Ст3сп 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6720,00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456 960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2,8 х 160 Ст3сп5 ГОСТ 16523-97/ГОСТ 380-2005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73003364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2080,00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214 240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100 Ст3сп5 ГОСТ 16523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7220,00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245 480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120 Ст3сп5 ГОСТ 16523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1460,00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49 640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75 DD12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9350,00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682 550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75 А606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2270,00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152 090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7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sz w:val="20"/>
                <w:szCs w:val="20"/>
              </w:rPr>
            </w:pPr>
            <w:r w:rsidRPr="007F6868">
              <w:rPr>
                <w:rFonts w:eastAsia="Calibri"/>
                <w:sz w:val="20"/>
                <w:szCs w:val="20"/>
              </w:rPr>
              <w:t>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sz w:val="20"/>
                <w:szCs w:val="20"/>
              </w:rPr>
            </w:pPr>
            <w:r w:rsidRPr="007F6868">
              <w:rPr>
                <w:rFonts w:eastAsia="Calibri"/>
                <w:sz w:val="20"/>
                <w:szCs w:val="20"/>
              </w:rPr>
              <w:t>Штрипс 3,0 х 75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rFonts w:eastAsia="Calibri"/>
                <w:sz w:val="18"/>
                <w:szCs w:val="18"/>
              </w:rPr>
            </w:pPr>
            <w:r w:rsidRPr="007F6868">
              <w:rPr>
                <w:rFonts w:eastAsia="Calibri"/>
                <w:sz w:val="20"/>
                <w:szCs w:val="20"/>
              </w:rPr>
              <w:t>73002253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20"/>
                <w:szCs w:val="20"/>
              </w:rPr>
              <w:t>1900,00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center"/>
              <w:rPr>
                <w:rFonts w:eastAsia="Calibri"/>
                <w:sz w:val="18"/>
                <w:szCs w:val="18"/>
              </w:rPr>
            </w:pPr>
            <w:r w:rsidRPr="007F6868">
              <w:rPr>
                <w:rFonts w:eastAsia="Calibri"/>
                <w:color w:val="000000"/>
                <w:sz w:val="20"/>
                <w:szCs w:val="20"/>
              </w:rPr>
              <w:t>161 500</w:t>
            </w:r>
          </w:p>
        </w:tc>
        <w:tc>
          <w:tcPr>
            <w:tcW w:w="1672" w:type="dxa"/>
          </w:tcPr>
          <w:p w:rsidR="00A5448D" w:rsidRPr="007F6868" w:rsidRDefault="00A5448D" w:rsidP="00C654DC">
            <w:pPr>
              <w:autoSpaceDE w:val="0"/>
              <w:autoSpaceDN w:val="0"/>
              <w:adjustRightInd w:val="0"/>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rPr>
                <w:b/>
                <w:sz w:val="20"/>
                <w:szCs w:val="20"/>
                <w:lang w:eastAsia="ru-RU"/>
              </w:rPr>
            </w:pPr>
            <w:r w:rsidRPr="007F6868">
              <w:rPr>
                <w:rFonts w:eastAsia="Calibri"/>
                <w:sz w:val="20"/>
                <w:szCs w:val="20"/>
              </w:rPr>
              <w:t>Штрипс 3,7 х 100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lang w:eastAsia="ru-RU"/>
              </w:rPr>
            </w:pPr>
            <w:r w:rsidRPr="007F6868">
              <w:rPr>
                <w:rFonts w:eastAsia="Calibri"/>
                <w:sz w:val="20"/>
                <w:szCs w:val="20"/>
              </w:rPr>
              <w:t>73002246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1280,00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color w:val="000000"/>
                <w:sz w:val="20"/>
                <w:szCs w:val="20"/>
              </w:rPr>
              <w:t>107 520</w:t>
            </w:r>
          </w:p>
        </w:tc>
        <w:tc>
          <w:tcPr>
            <w:tcW w:w="1672" w:type="dxa"/>
            <w:vMerge w:val="restart"/>
          </w:tcPr>
          <w:p w:rsidR="00A5448D" w:rsidRPr="007F6868" w:rsidRDefault="00A5448D" w:rsidP="00C654DC">
            <w:pPr>
              <w:tabs>
                <w:tab w:val="left" w:pos="0"/>
              </w:tabs>
              <w:jc w:val="center"/>
              <w:rPr>
                <w:sz w:val="18"/>
                <w:szCs w:val="18"/>
                <w:lang w:eastAsia="ru-RU"/>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87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3,7 х 117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sz w:val="20"/>
                <w:szCs w:val="20"/>
                <w:lang w:eastAsia="ru-RU"/>
              </w:rPr>
            </w:pPr>
            <w:r w:rsidRPr="007F6868">
              <w:rPr>
                <w:rFonts w:eastAsia="Calibri"/>
                <w:sz w:val="20"/>
                <w:szCs w:val="20"/>
              </w:rPr>
              <w:t>73003353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10244,00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color w:val="000000"/>
                <w:sz w:val="20"/>
                <w:szCs w:val="20"/>
              </w:rPr>
              <w:t>829 764</w:t>
            </w:r>
          </w:p>
        </w:tc>
        <w:tc>
          <w:tcPr>
            <w:tcW w:w="1672" w:type="dxa"/>
            <w:vMerge/>
          </w:tcPr>
          <w:p w:rsidR="00A5448D" w:rsidRPr="007F6868" w:rsidRDefault="00A5448D" w:rsidP="00C654DC">
            <w:pPr>
              <w:tabs>
                <w:tab w:val="left" w:pos="0"/>
              </w:tabs>
              <w:jc w:val="center"/>
              <w:rPr>
                <w:sz w:val="18"/>
                <w:szCs w:val="18"/>
                <w:lang w:eastAsia="ru-RU"/>
              </w:rPr>
            </w:pP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88</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val="en-US" w:eastAsia="ru-RU"/>
              </w:rPr>
            </w:pPr>
            <w:r w:rsidRPr="007F6868">
              <w:rPr>
                <w:rFonts w:eastAsia="Calibri"/>
                <w:sz w:val="20"/>
                <w:szCs w:val="20"/>
              </w:rPr>
              <w:t>Штрипс</w:t>
            </w:r>
            <w:r w:rsidRPr="007F6868">
              <w:rPr>
                <w:rFonts w:eastAsia="Calibri"/>
                <w:sz w:val="20"/>
                <w:szCs w:val="20"/>
                <w:lang w:val="en-US"/>
              </w:rPr>
              <w:t xml:space="preserve"> 3,7 </w:t>
            </w:r>
            <w:r w:rsidRPr="007F6868">
              <w:rPr>
                <w:rFonts w:eastAsia="Calibri"/>
                <w:sz w:val="20"/>
                <w:szCs w:val="20"/>
              </w:rPr>
              <w:t>х</w:t>
            </w:r>
            <w:r w:rsidRPr="007F6868">
              <w:rPr>
                <w:rFonts w:eastAsia="Calibri"/>
                <w:sz w:val="20"/>
                <w:szCs w:val="20"/>
                <w:lang w:val="en-US"/>
              </w:rPr>
              <w:t xml:space="preserve"> 40 S235JR EN 10051-10/EN 10025-2-04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sz w:val="20"/>
                <w:szCs w:val="20"/>
                <w:lang w:val="en-US" w:eastAsia="ru-RU"/>
              </w:rPr>
            </w:pPr>
            <w:r w:rsidRPr="007F6868">
              <w:rPr>
                <w:rFonts w:eastAsia="Calibri"/>
                <w:sz w:val="20"/>
                <w:szCs w:val="20"/>
              </w:rPr>
              <w:t>73002304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val="en-US"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val="en-US" w:eastAsia="ru-RU"/>
              </w:rPr>
            </w:pPr>
            <w:r w:rsidRPr="007F6868">
              <w:rPr>
                <w:rFonts w:eastAsia="Calibri"/>
                <w:sz w:val="20"/>
                <w:szCs w:val="20"/>
              </w:rPr>
              <w:t>6380,00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val="en-US" w:eastAsia="ru-RU"/>
              </w:rPr>
            </w:pPr>
            <w:r w:rsidRPr="007F6868">
              <w:rPr>
                <w:rFonts w:eastAsia="Calibri"/>
                <w:color w:val="000000"/>
                <w:sz w:val="20"/>
                <w:szCs w:val="20"/>
              </w:rPr>
              <w:t>408 320</w:t>
            </w:r>
          </w:p>
        </w:tc>
        <w:tc>
          <w:tcPr>
            <w:tcW w:w="1672" w:type="dxa"/>
            <w:vMerge/>
          </w:tcPr>
          <w:p w:rsidR="00A5448D" w:rsidRPr="007F6868" w:rsidRDefault="00A5448D" w:rsidP="00C654DC">
            <w:pPr>
              <w:tabs>
                <w:tab w:val="left" w:pos="0"/>
              </w:tabs>
              <w:jc w:val="center"/>
              <w:rPr>
                <w:sz w:val="18"/>
                <w:szCs w:val="18"/>
                <w:lang w:val="en-US" w:eastAsia="ru-RU"/>
              </w:rPr>
            </w:pP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89</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3,7 х 40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sz w:val="20"/>
                <w:szCs w:val="20"/>
              </w:rPr>
              <w:t>2930,00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right"/>
              <w:rPr>
                <w:b/>
                <w:bCs/>
                <w:sz w:val="20"/>
                <w:szCs w:val="20"/>
                <w:lang w:eastAsia="ru-RU"/>
              </w:rPr>
            </w:pPr>
            <w:r w:rsidRPr="007F6868">
              <w:rPr>
                <w:rFonts w:eastAsia="Calibri"/>
                <w:color w:val="000000"/>
                <w:sz w:val="20"/>
                <w:szCs w:val="20"/>
              </w:rPr>
              <w:t>190 450</w:t>
            </w:r>
          </w:p>
        </w:tc>
        <w:tc>
          <w:tcPr>
            <w:tcW w:w="1672" w:type="dxa"/>
            <w:vMerge/>
          </w:tcPr>
          <w:p w:rsidR="00A5448D" w:rsidRPr="007F6868" w:rsidRDefault="00A5448D" w:rsidP="00C654DC">
            <w:pPr>
              <w:tabs>
                <w:tab w:val="left" w:pos="0"/>
              </w:tabs>
              <w:jc w:val="center"/>
              <w:rPr>
                <w:sz w:val="18"/>
                <w:szCs w:val="18"/>
                <w:lang w:eastAsia="ru-RU"/>
              </w:rPr>
            </w:pPr>
          </w:p>
        </w:tc>
      </w:tr>
      <w:tr w:rsidR="00A5448D" w:rsidRPr="007F6868" w:rsidTr="00C654DC">
        <w:trPr>
          <w:trHeight w:val="90"/>
        </w:trPr>
        <w:tc>
          <w:tcPr>
            <w:tcW w:w="677" w:type="dxa"/>
            <w:vMerge w:val="restart"/>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90</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val="en-US" w:eastAsia="ru-RU"/>
              </w:rPr>
            </w:pPr>
            <w:r w:rsidRPr="007F6868">
              <w:rPr>
                <w:rFonts w:eastAsia="Calibri"/>
                <w:sz w:val="20"/>
                <w:szCs w:val="20"/>
              </w:rPr>
              <w:t>Штрипс</w:t>
            </w:r>
            <w:r w:rsidRPr="007F6868">
              <w:rPr>
                <w:rFonts w:eastAsia="Calibri"/>
                <w:sz w:val="20"/>
                <w:szCs w:val="20"/>
                <w:lang w:val="en-US"/>
              </w:rPr>
              <w:t xml:space="preserve"> 3,7 </w:t>
            </w:r>
            <w:r w:rsidRPr="007F6868">
              <w:rPr>
                <w:rFonts w:eastAsia="Calibri"/>
                <w:sz w:val="20"/>
                <w:szCs w:val="20"/>
              </w:rPr>
              <w:t>х</w:t>
            </w:r>
            <w:r w:rsidRPr="007F6868">
              <w:rPr>
                <w:rFonts w:eastAsia="Calibri"/>
                <w:sz w:val="20"/>
                <w:szCs w:val="20"/>
                <w:lang w:val="en-US"/>
              </w:rPr>
              <w:t xml:space="preserve"> 75 S235JR EN 10051-10/EN 10025-2-04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73002257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5785,00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381 810</w:t>
            </w:r>
          </w:p>
        </w:tc>
        <w:tc>
          <w:tcPr>
            <w:tcW w:w="1672" w:type="dxa"/>
          </w:tcPr>
          <w:p w:rsidR="00A5448D" w:rsidRPr="007F6868" w:rsidRDefault="00A5448D" w:rsidP="00C654DC">
            <w:pPr>
              <w:tabs>
                <w:tab w:val="left" w:pos="0"/>
              </w:tabs>
              <w:jc w:val="center"/>
              <w:rPr>
                <w:sz w:val="18"/>
                <w:szCs w:val="18"/>
                <w:lang w:val="en-US" w:eastAsia="ru-RU"/>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91</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3,7 х 80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10440,00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929 160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92</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3,7 х 84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45 650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93</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3,7 х 96 Ст3сп5 ГОСТ 16523-97/ГОСТ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1220,00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101 260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94</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3,8 х 153 г/к Ст3сп 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1730,00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95 150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95</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100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4900,00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553 700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96</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110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7337,00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799 733</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117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14495,00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1 652 430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98</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117 Ст3сп5 ГОСТ 14637 - 89/ГОСТ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7800,00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663 000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99</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156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1532,00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177 712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100</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40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6160,00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572 880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101</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40 Ст0 ГОСТ 14637 - 89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1900,00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138 700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40 Ст3сп5 ГОСТ 14637 - 89/ГОСТ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341 700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60 Ст3сп5 ГОСТ 14637 - 89/ГОСТ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33 800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80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18366,00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2 075 358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80 Ст3пс/сп5 г/к ГОСТ 14637-89/ГОСТ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2910,00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244 440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90 09Г2С ГОСТ 19281-14/ГОСТ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4355,00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396 305</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5,0 х 100 Ст3сп5 ГОСТ 14637/ГОСТ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1870,00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162 690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5,0 х 117 Ст3сп5 ГОСТ 14637/ГОСТ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64 080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5,0 х 75 (из 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16 320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5,0 х 80 Ст3сп5 ГОСТ 14637/ГОСТ 19903-74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1042,00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102 116</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Секция балки угловая универсальная СБУУ 4х800мм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195,00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401 310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407"/>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СБ-А1-2000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15 071</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СБ-А1-2500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64 314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СБ-А1-3000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35 730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СБ-А1-3500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153 639</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СБ-А1-4000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419 185</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СБ-А1-4500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109 633</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СБ-А1-5500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193 470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СБ-Б1-2000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32 295</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СБ-Б1-2500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360 873</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СБ-Б1-3000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32 157</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СБ-Б1-5000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109 633</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СБ-Б1-6000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282 150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СБ-Г1-2000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107 650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СБ-Г1-2500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57 168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СБ-Г1-3000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178 650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СБ-Г1-4000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193 470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СБ-Г1-5000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180 572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ТС-35-11 (С), уголок 63х63х5, L=2912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114 080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ТС-35-13 (С), уголок 63х63х5, L=2847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88 102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ТС-35-15 (С), уголок 90х90х7, L=8497, поз.3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467 120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ТС-35-3 (С), уголок 90х90х7, L=3006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204 534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ТС-35-4 (С), уголок 80х80х6, L=3252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169 765</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ТС-35-5 (С), уголок 70х70х6, L=4366, поз.14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49 680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ТС-35-6 (С), уголок 70х70х6, L=4366, поз.15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49 680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ТС-35-8 (С), уголок 70х70х6, L=3343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136 310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ТС-35-9 (С), уголок 70х70х6, L=3126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133 380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КА-150 Консоль амортизатор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1 182 600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КА-170/4-3N Консоль амортизатор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3764,00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2 495 532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Элемент концевой ЭК-1, 4мм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75 284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val="en-US" w:eastAsia="ru-RU"/>
              </w:rPr>
            </w:pPr>
            <w:r w:rsidRPr="007F6868">
              <w:rPr>
                <w:rFonts w:eastAsia="Calibri"/>
                <w:sz w:val="20"/>
                <w:szCs w:val="20"/>
              </w:rPr>
              <w:t>Штрипс 4,0 х 40 S355 J2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73001864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4800,00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427 200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Секция балки СБ-2, 3х6320мм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48 750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ЛМГ 36.020.50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506 596</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СБ-А1-5000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48 366</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СБ-Б1-5000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10 748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СБ-Б1-6000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219 464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Секция балки СБ-2, 2,5х6320мм (СМУ)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707 200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ЛМГ 1.20.40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37 068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2,4 х 462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52 000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33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53 600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2,7 х 75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2500,00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170 000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4,0 х 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16 950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2,5 х 127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60 200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Штрипс 3,0 х 53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73002249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53 600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Круг д.20 мм 09Г2С</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24094,00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3 204 502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 xml:space="preserve">Двутавр 120 х 60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89 712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 xml:space="preserve">Двутавр 445 х 150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319 320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Двутавр 445 х 200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57 420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Двутавр 400 х 200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107 184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Двутавр 400 х 300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221 808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 xml:space="preserve">Двутавр 250 х 170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232 064</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80 х 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84 640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110 х 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29 952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168 х 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52 340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299 х 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73 720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16 х 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792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профиль 150 х 150 х 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8,50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15 062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профиль 180 х 180 х 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8,50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13 957</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профиль 250 х 250 х 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7,50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23 183</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Труба 45 х 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64 560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ТС-35-14, уголок 63х63х5, L=2063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54 300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70х70х6, L=3000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112 575</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60х60х5, L=2380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20 032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50х50х5, L=3250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23 450</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110х110х8, L=2840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138 388</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110х110х8, L=2800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166 992</w:t>
            </w:r>
          </w:p>
        </w:tc>
        <w:tc>
          <w:tcPr>
            <w:tcW w:w="1672" w:type="dxa"/>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110х110х8, L=2820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175 306</w:t>
            </w:r>
          </w:p>
        </w:tc>
        <w:tc>
          <w:tcPr>
            <w:tcW w:w="1672" w:type="dxa"/>
            <w:tcBorders>
              <w:bottom w:val="single" w:sz="4" w:space="0" w:color="auto"/>
            </w:tcBorders>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178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b/>
                <w:sz w:val="20"/>
                <w:szCs w:val="20"/>
                <w:lang w:eastAsia="ru-RU"/>
              </w:rPr>
            </w:pPr>
            <w:r w:rsidRPr="007F6868">
              <w:rPr>
                <w:rFonts w:eastAsia="Calibri"/>
                <w:sz w:val="20"/>
                <w:szCs w:val="20"/>
              </w:rPr>
              <w:t>ТС, уголок 120х120х7, L=7300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136 240</w:t>
            </w:r>
          </w:p>
        </w:tc>
        <w:tc>
          <w:tcPr>
            <w:tcW w:w="1672" w:type="dxa"/>
            <w:tcBorders>
              <w:top w:val="single" w:sz="4" w:space="0" w:color="auto"/>
              <w:bottom w:val="single" w:sz="4" w:space="0" w:color="auto"/>
            </w:tcBorders>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ТС, уголок 160х160х10, L=5250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211 984</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ТС, уголок 140х140х10, L=3740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90 266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ТС, уголок 200х200х20, L=6780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41 669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ТС, уголок 120х120х8, L=2395 (без пок)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73002395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35 760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СБ-1500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35 900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СБ-4320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91 358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СБ-6330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125 408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СБ-7330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15 676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СБ-1, 2,5х4320мм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623 384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СБ-3х3820(7х500)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107 480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6320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195 950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СБ-А1-6000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47 028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СБ-Г1-6000 Секция балки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117 570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35.045.70 (гор цинк) 6129-10408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146,00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1 070 034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36 645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168 567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36.015.30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36 645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Элемент концевой ЭК-4, 3мм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73002469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44 240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Жесткий</w:t>
            </w:r>
            <w:r w:rsidRPr="007F6868">
              <w:rPr>
                <w:rFonts w:eastAsia="Calibri"/>
                <w:sz w:val="20"/>
                <w:szCs w:val="20"/>
                <w:lang w:val="en-US"/>
              </w:rPr>
              <w:t xml:space="preserve"> </w:t>
            </w:r>
            <w:r w:rsidRPr="007F6868">
              <w:rPr>
                <w:rFonts w:eastAsia="Calibri"/>
                <w:sz w:val="20"/>
                <w:szCs w:val="20"/>
              </w:rPr>
              <w:t>диск</w:t>
            </w:r>
            <w:r w:rsidRPr="007F6868">
              <w:rPr>
                <w:rFonts w:eastAsia="Calibri"/>
                <w:sz w:val="20"/>
                <w:szCs w:val="20"/>
                <w:lang w:val="en-US"/>
              </w:rPr>
              <w:t xml:space="preserve"> WD Original USB 3.0 1Tb WDBUZG0010BBK-WESN Elements Portable 2.5" </w:t>
            </w:r>
            <w:r w:rsidRPr="007F6868">
              <w:rPr>
                <w:rFonts w:eastAsia="Calibri"/>
                <w:sz w:val="20"/>
                <w:szCs w:val="20"/>
              </w:rPr>
              <w:t>черный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3 744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Маршрутизатор Mikrotik RB951Ui-2HnD</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3 562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199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Печать</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719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Печать на автоматической оснастке</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719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Печать на оснастке полуавтомат</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719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 жесткая КЖ-18 (ГОСТ 2012)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73001144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2 169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Автошина универсальная строительная 315/80/22,5 FIRESTONE U 300 B 154K 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73000673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24 375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Гарнитура стерео с микрофоном Defender Bravo HN-015 (шнур 2.1м, с регулятором громкости)</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1 500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Сервер Open VPN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7 206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lang w:val="en-US"/>
              </w:rPr>
              <w:t>Canon CanoScan LiDE 120 (A4 2400x4800dpi CIS 48bit Hi-Speed USB2.0)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79 643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lang w:val="en-US"/>
              </w:rPr>
              <w:t>Lenovo IdeaPad G5030 N2840 2Gb 500Gb Intel HD Graphics 15,6 HD BT Cam 2200</w:t>
            </w:r>
            <w:r w:rsidRPr="007F6868">
              <w:rPr>
                <w:rFonts w:eastAsia="Calibri"/>
                <w:sz w:val="20"/>
                <w:szCs w:val="20"/>
              </w:rPr>
              <w:t>мАч</w:t>
            </w:r>
            <w:r w:rsidRPr="007F6868">
              <w:rPr>
                <w:rFonts w:eastAsia="Calibri"/>
                <w:sz w:val="20"/>
                <w:szCs w:val="20"/>
                <w:lang w:val="en-US"/>
              </w:rPr>
              <w:t xml:space="preserve"> Free DOS </w:t>
            </w:r>
            <w:r w:rsidRPr="007F6868">
              <w:rPr>
                <w:rFonts w:eastAsia="Calibri"/>
                <w:sz w:val="20"/>
                <w:szCs w:val="20"/>
              </w:rPr>
              <w:t>Черный</w:t>
            </w:r>
            <w:r w:rsidRPr="007F6868">
              <w:rPr>
                <w:rFonts w:eastAsia="Calibri"/>
                <w:sz w:val="20"/>
                <w:szCs w:val="20"/>
                <w:lang w:val="en-US"/>
              </w:rPr>
              <w:t xml:space="preserve"> 80G001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3 396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NanoStation Loco M2 беспроводное клиентское устройство</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73000093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8 000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lang w:val="en-US"/>
              </w:rPr>
              <w:t xml:space="preserve">SSD </w:t>
            </w:r>
            <w:r w:rsidRPr="007F6868">
              <w:rPr>
                <w:rFonts w:eastAsia="Calibri"/>
                <w:sz w:val="20"/>
                <w:szCs w:val="20"/>
              </w:rPr>
              <w:t>Накопитель</w:t>
            </w:r>
            <w:r w:rsidRPr="007F6868">
              <w:rPr>
                <w:rFonts w:eastAsia="Calibri"/>
                <w:sz w:val="20"/>
                <w:szCs w:val="20"/>
                <w:lang w:val="en-US"/>
              </w:rPr>
              <w:t xml:space="preserve"> Intel Original SATA III 240Gb SSDSC2KG240G801 DC D3-S4610 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8 488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Аккумулятор Delta GX 12-12 (12V, 12Ah) для UPS</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7 772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Акустическая система SVEN 315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687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Батарея</w:t>
            </w:r>
            <w:r w:rsidRPr="007F6868">
              <w:rPr>
                <w:rFonts w:eastAsia="Calibri"/>
                <w:sz w:val="20"/>
                <w:szCs w:val="20"/>
                <w:lang w:val="en-US"/>
              </w:rPr>
              <w:t xml:space="preserve"> Delta DTM 1207 (12V, 7.2Ah)</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73000236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8 915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Вентилятор Deepcool &lt;DP-FDC-XF80&gt; XFAN 80 (2пин, 80x80x25мм, 20.3дБ, 1800об/мин)</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438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Вентилятор Deepcool CK-11508 Soc-1150/1155/1156 3pin 25dB Al 65W 245g винты</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614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AMD CPU Ryzen ( в сборе)</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73000085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1 732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DNS Office ( в сборе) 04.06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2 280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DNS Office ( в сборе) БИС 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2 280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Компьютер</w:t>
            </w:r>
            <w:r w:rsidRPr="007F6868">
              <w:rPr>
                <w:rFonts w:eastAsia="Calibri"/>
                <w:sz w:val="20"/>
                <w:szCs w:val="20"/>
                <w:lang w:val="en-US"/>
              </w:rPr>
              <w:t xml:space="preserve"> DNS Office Pentium G2030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2 150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Intel Core (в сборе) тех.отдел 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1 522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Компьютер</w:t>
            </w:r>
            <w:r w:rsidRPr="007F6868">
              <w:rPr>
                <w:rFonts w:eastAsia="Calibri"/>
                <w:sz w:val="20"/>
                <w:szCs w:val="20"/>
                <w:lang w:val="en-US"/>
              </w:rPr>
              <w:t xml:space="preserve"> Intel Original LGA-1155 (</w:t>
            </w:r>
            <w:r w:rsidRPr="007F6868">
              <w:rPr>
                <w:rFonts w:eastAsia="Calibri"/>
                <w:sz w:val="20"/>
                <w:szCs w:val="20"/>
              </w:rPr>
              <w:t>свароч</w:t>
            </w:r>
            <w:r w:rsidRPr="007F6868">
              <w:rPr>
                <w:rFonts w:eastAsia="Calibri"/>
                <w:sz w:val="20"/>
                <w:szCs w:val="20"/>
                <w:lang w:val="en-US"/>
              </w:rPr>
              <w: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val="en-US" w:eastAsia="ru-RU"/>
              </w:rPr>
            </w:pPr>
            <w:r w:rsidRPr="007F6868">
              <w:rPr>
                <w:rFonts w:eastAsia="Calibri"/>
                <w:sz w:val="20"/>
                <w:szCs w:val="20"/>
              </w:rPr>
              <w:t>73000124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val="en-US" w:eastAsia="ru-RU"/>
              </w:rPr>
            </w:pPr>
            <w:r w:rsidRPr="007F6868">
              <w:rPr>
                <w:rFonts w:eastAsia="Calibri"/>
                <w:color w:val="000000"/>
                <w:sz w:val="20"/>
                <w:szCs w:val="20"/>
              </w:rPr>
              <w:t>962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Intel Pentium ( в сборе) 3220 ОТИЗ</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3 410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Intel Pentium ( в сборе) 3250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2 727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Intel Pentium ( в сборе) G3250 (Краснодар 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2 727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Компьютер Intel Pentium Haswell( в сборе) 3240 бух</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73000084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2 810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Кулеры Aerocool Aerocool Motion 12 (120x120x25мм, 22.1дБ, 1200 об/мин)</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678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Маршрутизатор 24 SFP+ CRS328-24P-4S+RM MIKROTIK</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35 531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Миниатюрная IP-камера IPTRONIC IPT-IPL1540S(2,8)P</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12 062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Накопитель</w:t>
            </w:r>
            <w:r w:rsidRPr="007F6868">
              <w:rPr>
                <w:rFonts w:eastAsia="Calibri"/>
                <w:sz w:val="20"/>
                <w:szCs w:val="20"/>
                <w:lang w:val="en-US"/>
              </w:rPr>
              <w:t xml:space="preserve"> SSD Intel Original PCI-E x4 375Gb SSDPED1K375GA01 Optane DC P4800X PCI-E AIC (add-in-card)</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90 032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Ноутбук</w:t>
            </w:r>
            <w:r w:rsidRPr="007F6868">
              <w:rPr>
                <w:rFonts w:eastAsia="Calibri"/>
                <w:sz w:val="20"/>
                <w:szCs w:val="20"/>
                <w:lang w:val="en-US"/>
              </w:rPr>
              <w:t xml:space="preserve"> Asus (X550VC)(HD) i5 3230M(2.6)/4096/750/NV GT720M</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16 646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Ноутбук Asus 15.6 Pentium 987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4 885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Принтер Kyocera FS-1035MFP/DP</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73000080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7 746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Системный блок kom 17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1 522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Системный блок в сборе (ОМАР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1 522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Сканер штрих-кода Metrologic MK9520 Voyager USB</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73000241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5 058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Телефон Grandstream GXP1610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1 438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Телефон Grandstream GXP1628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73000081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21 411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Телефон IP Grandstream GXP-1625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73000131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1 608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Болт 1.1 М20х235 (без покр) 2848-5217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13 500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Ограждение для упоров рельсового пути НО-3583 (без покр) 000-19034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73002078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43 188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ПО-КТЦ1-Д/1,0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3 711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СБДШт-2,5х1684 шаг 0,667 (П) (без покр) 11047-15103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73001250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14 940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Левая часть печи Z24.06.152.01 (без покр) 000-14863-01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402 233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Перила у накопителя в ЦГЦ№2 (НО-4164) (без покр) 000-20740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30 408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Правая часть печи Z24.06.152.01 (без покр) 000-14863-02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487 908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№4 НО-2978.004 (без покр) 000-17466.04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23 160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Молниеотвод ТС-5 (С)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28 294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П25А  МФРЕ.526471.001.5400.002-01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112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ТС-40-31УА (С), стремянка L=5998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595 119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мостовая SM D16-1,15_3% (без покр) 7306-11909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73001010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9 586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НГ-10Ф-75-И3-ц  МФРЕ.526471.015.1111.000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73001927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22 106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Опора дорожного знака ОМ-76/3-2,5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2 938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дорожная СДГ-3(П)-4пл. (без покр) 11690-15808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73001333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1 145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дорожная СДС-200(4)-2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73000391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2 571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мостовая СМ-0,75Д14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73001160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17 352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Болт М 16 х 45 ГОСТ 7802 с кв. подг.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73003329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84 750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КЖ-2-000 Консоль жесткая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73000985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54,00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26 136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Балка переходная TR-1 (3х2310) (гор цинк) 000-12209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73001270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11 650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Балка Р13А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184 464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Закладная деталь ПУ-Д-В3/1,1-2,0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676,00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411 008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Закладной элемент фундамента ЗФ-24/8/Д310-2,5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73001877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31 440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КА-170-3N Консоль амортизатор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73001343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589 680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Кронштейн 1320/3250  МФРЕ.526471.004.3302.010.000 (гор цинк) с крышкой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73002095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21 539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Кронштейн ДВ386-ц  МФРЕ.526471.016.5300.000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3 258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Люк ЛЛ1-ц  МФРЕ.526471.025.5300.000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1 673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Люк ЛЛ2-ц  МФРЕ.526471.052.5300.000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73002107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9 440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Ограждение-отбойник для Ficep P803 PN и P 51 НО-2538.00 (гор цинк) 000-14686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73002079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24 246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Опора силовая фланцевая трубчатая СФ-400-9,0-(01)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rPr>
                <w:color w:val="000000"/>
                <w:sz w:val="20"/>
                <w:lang w:eastAsia="ru-RU"/>
              </w:rPr>
            </w:pPr>
            <w:r w:rsidRPr="007F6868">
              <w:rPr>
                <w:rFonts w:eastAsia="Calibri"/>
                <w:sz w:val="20"/>
                <w:szCs w:val="20"/>
              </w:rPr>
              <w:t>73001935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sz w:val="20"/>
                <w:szCs w:val="20"/>
                <w:lang w:eastAsia="ru-RU"/>
              </w:rPr>
            </w:pPr>
            <w:r w:rsidRPr="007F6868">
              <w:rPr>
                <w:rFonts w:eastAsia="Calibri"/>
                <w:color w:val="000000"/>
                <w:sz w:val="20"/>
                <w:szCs w:val="20"/>
              </w:rPr>
              <w:t>562 912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№3, Башмаки ТС-35-10 (С), ПМС-32,5К-ц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60 716</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ПКА-170 Пластина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58 000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Пластина 80х280х10 (гор цинк) 9205-13801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4 550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Пластина П23-ц МФРЕ.526471.001.5400.009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7 627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Пластина П25-ц МФРЕ.526471.001.5400.011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12 760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Пластина СА53-ц  МФРЕ.526471.008.5400.004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6 370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Полоса Г4А-ц  МФРЕ.526471.003.5200.001-01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10 556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ПО-1 (120х120х6) L=4000 гор цинк+эмаль 976-1465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43 224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 48-000 Стойка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21 246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С2.У.ОС-14-03 М Стойка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124 066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С2.У.ОС-3 Стойка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2 229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С2.У.ОС-37 М Стойка (гор цинк не менее 120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33 840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СБ-3N-Б-3620/3300 (1300+2000)-000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7 700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СБДШ-3N-Б(тел)-2550(0,89х1,5)-000 Секция балки деф.шва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20 270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СБДШ-3N-Б(тел)-3280(0,89х1,5)-000 Секция балки деф.шва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37 676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283</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СБДШ-3N-Б(тел)-4080(1,19х2,0)-000 Секция балки деф.шва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32 196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284</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СБ-2, 3х6320мм (шаг 0,5м)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105 625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285</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заполнения ПО-КТЦ1(01)/1,1-2,0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287 559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286</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заполнения ПО-КТЦ8/1,1-2,0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130 950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заполнения ПУ-Д-В3/1,1-2,0 (грунт+эмаль фиолетовая)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8 568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288</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для навеса большая НО-2366 (гор цинк) 000-13706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8 420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289</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для навеса малая НО-2367 (гор цинк) 000-13707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6 796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290</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металлическая МТК1-10-100 (гор цинк) 000-1687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590 536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291</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мостовая СМ-1,13Д14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251 775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292</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мостовая СМУ-0,95Д14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103 935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293</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перильного ограждения начальная (концевая) 60х60х1500 (гор цинк) 761-17093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10 218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294</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перильного ограждения СП1-967 (200х250;140х190;диам.20) (гор цинк не менее 100 мкм) 6848-11262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4 954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295</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ПО-КТЦ 4-Д/1,1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8 876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296</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ПО-КТЦ8-Д/1,1(4) (гор цинк) 12050-16165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21 042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ПУ-Д-В3/1,1-2,0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971,00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1 542 919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Ст1 (80х80х1210) гор цинк 431-133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5 424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Уголок Угн-140 (гор цинк) 1885-18400.01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13 500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Уголок Угн-700, ЭША-00.744.020.01-700 (гор цинк) 1885-18408.01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9 280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УО-1 Уголок упорный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23 200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Цоколь металлический с резьбой ЦМ-2(300х300;200х160;Н=160) (гор цинк) 080387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1 225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Элемент концевой левый/правый ЭК Л/П-1578/125/90х3 (гор цинк) 1100-19401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4 414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Элемент переходной "Трансбарьер-КТЦ" (Н=1,12/1,1; L-1415; верхний ярус) Левый (НО-99) гор цинк 1876-3278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59 925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ЭП-5 Пр.-000 Элемент переходной правый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3 094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СБР-1, 3х4320мм R-5м вып. шаг 0,667 (гор.цинк) 000-2077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250 268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СБР-2, 3х4320мм R-5м вог. шаг 0,667 (гор.цинк) 000-2081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39 516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Секция балки угловая левая СБУЛ 2,5х6320мм (СМУ)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118 146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дорожная СД-1,0 Ш14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146 902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дорожная СД-1,5 Ш12 (гор цинк) (сварная)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92 160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 жесткая КЖ-18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3 960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Стойка дорожная СД-1,4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65 536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Закладная деталь ПУ-Д-В3/1,1-2,0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7 400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ВТ-1000/100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92 736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СБ-0,13К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183 510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СБ-0,13Н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214 760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СБ-Б1-2500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11 912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СБ-Б1-3500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11 912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СБ-Б1-4500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5 374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В-1 Вставка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87 295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ВТ-1200/100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18 416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ВТ-1500/100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67 620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ВТ-2000/100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24 550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ВТ-500/35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ВТ-700/50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112 140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Закладная деталь с резьбой ЗД-2 (460х430;200х135х135;Н=215;М24) (гор цинк) 614-21638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29 528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К2-1,0-1,5-1-1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1 665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КА-150 Консоль амортизатор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3843,00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1 321 992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КА-170/4-3N Консоль амортизатор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1066,00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946 608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КА-80-3N Консоль-амортизатор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81 786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 нижнего прогона (кожух 90х70 с пазами) Ксп (90х70) (гор цинк) 7888-12565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29 725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 отрывная КО-150/4-W (гор цинк) 6260-10491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231,00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79 464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Консоль-амортизатор КА-1 (гор цинк) 11330-15487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5 913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Консоль-распорка КР (16)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782 760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Консоль-распорка КР-0,6Ш14 (гор цинк) 3797-6886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32 116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Консоль-распорка КР-1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277,00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307 747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Корзина КОРЗ-1-ц  МФРЕ.526471.012.5300.000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4 104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 консоль-распорка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799 920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КР1-2/1,5-1,5-1,0-/15-Ф5-И1-ц  МФРЕ.526471.225.3102.000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276 759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КР1/0,5-0,5-/15-Ф2-ц  МФРЕ.526471.033.3102.000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91 103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КР1/1,0-1,0-/15-Ф2-ц  МФРЕ.526471.059.3102.000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8 385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КР1/1,5-1,5-/15-Ф2-И2-ц МФРЕ.526471.208.3102.000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26 358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КР1/1,5-1,5-/15-Ф2-И3-ц МФРЕ.526471.217.3102.000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4 393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КР1/1,5-1,5-/15-Ф2-ц  МФРЕ.526471.002.3102.000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65 895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КР1/1,5-2,0-/15-Ф8-ц МФРЕ.526471.179.3102.000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43 930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КР1/2,0-2,0-/30-Ф2-ц  МФРЕ.526471.206.3102.000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83 467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КР1/2,5-2,5-/30-Ф6-ц  МФРЕ.526471.038.3102.000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17 572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КР2/1,0-1,5-180/15-Ф2-ц  МФРЕ.526471.064.3102.000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31 507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КР2/1,5-1,5-180/15-Ф2-ц  МФРЕ.526471.095.3102.000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11 858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КР2/1,5-1,5-180/15-Ф4-ц  МФРЕ.526471.190.3102.000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486 178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КР2/1,5-1,5-90/15-Ф4-ц  МФРЕ.526471.169.3102.000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11 858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КР2/1,5-2,0-180/15-Ф2-ц МФРЕ.526471.214.3102.000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35 574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Лестница Л1-ц  МФРЕ.526471.001.5100.000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492 240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Лестница Л2-ц  МФРЕ.526471.002.5100.000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17 580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1.10.30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21 186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1.15.25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253 421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1.15.30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43 974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1.15.40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185 325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1.25.25 (09Г2Д-14)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43 267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1.25.40 (09Г2Д-14)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37 065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10.25 (гермокрон не менее 100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11 938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126.065.40 (гор цинк) 434-20255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128.042.70 (гор цинк) 210-21266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15.30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351 792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15.30 (гермокрон не менее 100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21 987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1Л 35.40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49 424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1Л н 35.40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123 560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34.010.25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53 721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34.010.25 (гермокрон не менее 100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11 938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34.010.40 (09Г2С-14) (гермокрон не менее 100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21 186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34.010.40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21 186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34.010.50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56 496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35.039.40 (гор цинк) 10124-14496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lang w:val="en-US"/>
              </w:rPr>
            </w:pPr>
            <w:r w:rsidRPr="007F6868">
              <w:rPr>
                <w:rFonts w:eastAsia="Calibri"/>
                <w:sz w:val="20"/>
                <w:szCs w:val="20"/>
              </w:rPr>
              <w:t>ЛМГ 36.015.25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lang w:val="en-US"/>
              </w:rPr>
            </w:pPr>
            <w:r w:rsidRPr="007F6868">
              <w:rPr>
                <w:rFonts w:eastAsia="Calibri"/>
                <w:sz w:val="20"/>
                <w:szCs w:val="20"/>
              </w:rPr>
              <w:t>73001981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color w:val="000000"/>
                <w:sz w:val="20"/>
                <w:szCs w:val="20"/>
              </w:rPr>
              <w:t>253 421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36.015.40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36.015.60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172 970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36.020.70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86 485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38.036.40 (гор цинк) 1174-17587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160 615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30.40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37 065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30.40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185 325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33.025.40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24 710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33.030.30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29 312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н 33.025.40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148 260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н 33.030.40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98 840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Л н 33.055.50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30.40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37 065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30.40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123 550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33.035.70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123 550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33.055.60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35.40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86 485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н 33.025.40 (09Г2С-14)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74 130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н 33.025.40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37 065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 н 33.055.50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12 355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ЛМГ ПЭ 10.1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5 034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Молниеотвод МО-10Ф-И1-ц  МФРЕ.526471.053.5300.000-01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96 759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Молниеотвод МО-7Ф-ц  МФРЕ.526471.019.5300.000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17 703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Молниеотвод МО-8Ф-ц  МФРЕ.526471.055.5300.000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20 855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МФ-24/8/310-2,5(219)-б МФРЕ.526471.127.4100.000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65 191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399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МФ-к16/4/140-1,5(108)-ц  МФРЕ.526471.055.4100.000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98 020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МФ-к20/4/180-2,0(159)-ц  МФРЕ.526471.005.4100.000 (гермокрон не менее 180 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51 150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МФ-к20/4/230-1,5(133)-ц  МФРЕ.526471.107.4100.000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95 000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Надставка молниеотвода МН6(160)-ц  МФРЕ.526471.018.5300.000-03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14 764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Надставка Н-1,75-ц  МФРЕ.526471.009.3101.030.000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129 150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Окаймляющий уголок У 10-1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17 514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Окаймляющий уголок У 15-1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311 688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Окаймляющий уголок У 20-1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127 872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Опора граненая коническая несиловая фланцевая ОГКЛф-10 (К390-300-4х27) (гор цинк) с крышкой 350-20194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44 832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Опора дорожного знака ОМ-76/3-5,0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3 665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Опора металлическая ОМ-9,6-СТЫК (гор цинк) 000-13941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42 363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№1, Элементы крепления стремянки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139 288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№1, Элементы крепления стремянки, ПМС-32,5К-ц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210 700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№2, Пояса, раскосы, диафрагмы, элементы ограждения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1 460 388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№3, Башмаки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448 668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№3, Секция ММ26, МС-4,5-К3/16+ММ-20,5-В/6-1-IV-М+МО-2Ф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166 163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№4, Тросостойка ТС-4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46 682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№5, Молниеотвод ТС-5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16 168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№6, Секция МС57, МС-25-Т/6-1-III+МО-10Ф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200 742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№7, Площадка ТС-39, ПМС-32,5К-ц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327 159</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№7, Секция МС81-1, МС-35-К/8-5-III+МО-22Ф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250 548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Пакет №9, Кронштейны для электроприборов (С), ПМС-24,0К-И12-ц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155 052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Пластина П22-ц МФРЕ.526471.001.5400.008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6 480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П-1-3600 (127х8) (гор цинк) 3910-7327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10 850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П-1-3790 (127х8) (гор цинк) 10792-15044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29 286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П-1-4810 (127х8) (гор цинк) 10792-15045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18 211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П-1-6000 (тр.127х8) гор цинк 3015-5802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28 818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П-2-5430 (114х5) (гор цинк) 11397-15545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25 930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П-ДШ-4500 (114х5) (гор цинк) 7879-12514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9 732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со стыковой вставкой П-1-4 (127х8)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115 352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со стыковой вставкой П-1-6 (159х10)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69 496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концевой ПК-1-1,1 (127х8)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98 208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с одной стыковой вставкой П-1-2 (114х5)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24 475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с одной стыковой вставкой П-1-3 (114х5)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7 137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Поручень с одной стыковой вставкой П-1-4 (108х4)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73 056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ПП-3410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14 583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ПП-4000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34 265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ПП-5500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32 828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ПП1-5000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25 827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ПП1-5250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44 184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ПП1-5670.Поручень перильный концевой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8 207</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ПП1-5700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19 120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ППК1-3280.Пр Поручень перильный концевой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20 043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right"/>
              <w:rPr>
                <w:rFonts w:eastAsia="Calibri"/>
                <w:sz w:val="18"/>
                <w:szCs w:val="18"/>
              </w:rPr>
            </w:pPr>
            <w:r w:rsidRPr="007F6868">
              <w:rPr>
                <w:rFonts w:eastAsia="Calibri"/>
                <w:sz w:val="20"/>
                <w:szCs w:val="20"/>
              </w:rPr>
              <w:t>ППК1-4400.Л Поручень перильный концевой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19 590</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Профиль Гурт 5х915 (П)/Flat profile 5х915 (P) гор цинк 5652-9752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7 398</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СА-2-000 Связь анкерная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50 110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СБ-0,13К-4000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10 615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СБ-0,2Н-4000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10 303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СБ-3N-Б-1720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13 300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СБ-3N-Б-2020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4 566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СБ-3N-Б-2050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3 221</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СБ-3N-Б-2920 (1050+1550)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33 873</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СБ-3N-Б-3320(2000+1000)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19 524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СБ-3N-Б-3920 (1600+2000)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34 400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СБ-3N-Б-ДШ-2160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50 248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СБ-3N/0,75-Б-4820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212 088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СБ-3N/1,0-Б-4320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445 588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СБ-А1-2000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87 955</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СБ-А1-2500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41 692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СБ-А1-3000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26 802</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СБ-А1-5000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26 870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СБ-Б1-2000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402 080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СБ-Б1-2500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14 890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СБ-Б1-4000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5 374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СБ-Б1-6000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407 576</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СБ-Г1-2000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10 770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СБ-Г1-2500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29 780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СБ-Г1-3000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113 164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СБ-Г1-5000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128 976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СБДШ-3N-Б-3450(1,1х2,0)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87 054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СБДШ-3N-Б(тел)-3890(1,0х2,0)-000 Секция балки деф.шва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16 814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СБДШ-W-Б-4100 (0,75х1,5х1,5)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142 360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СБРт-1(3)-R953 Секция балки радиусная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21 902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Связь продольная ПС (5х4320х50) (гор цинк) 081953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257,00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294 265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СГ-9Ф-700-ц  МФРЕ.526471.012.1211.000 + табличка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538 552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СД-1,5Д2-001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432 432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СД-1,5С стойка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53 248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СД-1,5СБ/2,9 Стержень стойки (гор цинк) с отв.</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lang w:val="en-US"/>
              </w:rPr>
            </w:pPr>
            <w:r w:rsidRPr="007F6868">
              <w:rPr>
                <w:rFonts w:eastAsia="Calibri"/>
                <w:sz w:val="20"/>
                <w:szCs w:val="20"/>
              </w:rPr>
              <w:t>73001357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64,00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color w:val="000000"/>
                <w:sz w:val="20"/>
                <w:szCs w:val="20"/>
              </w:rPr>
              <w:t>99 776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СД-2,0 СБ1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lang w:val="en-US"/>
              </w:rPr>
            </w:pPr>
            <w:r w:rsidRPr="007F6868">
              <w:rPr>
                <w:rFonts w:eastAsia="Calibri"/>
                <w:sz w:val="20"/>
                <w:szCs w:val="20"/>
              </w:rPr>
              <w:t>73001532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color w:val="000000"/>
                <w:sz w:val="20"/>
                <w:szCs w:val="20"/>
              </w:rPr>
              <w:t>16 404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СД-2,2 СБ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426 300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СД-2,4Ш-М1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144 417</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СДС-2,0-М1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10 689</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5,25х1,0х0,219 ОРМ.7571.005.030.000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91 676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№4 (РМГ-32-2)-ц  МФРЕ.526471.001.2501.040.000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19 178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 3х4320, R-2,0м (вып) (гор цинк) 3652-6646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85 618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СБт-1(4)  шаг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15 576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3-х волновая СБт-0, 3х2320мм (шаг 2,0м)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10 737</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3-х волновая СБт-3,3, 3х3320мм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30 630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3-х волновая СБт-3х4820мм (шаг 0.75м)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13 118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переходная верхняя СБПВ-1Н-2500(в) (Н1,1-Н1,1) гор цинк 6023-10198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33 264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489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переходная левая СБПЛ 3х2320мм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17 315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переходная правая СБПП 3х2320мм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27 704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 - 4х2370 (2х1025) (гор цинк) 8754-13435</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3 478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 - 4х2625(775+1500) (гор цинк) 11457-15735</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71 040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 - 4х3820 (7х500) (гор цинк) 5785-9947</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33 044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СБ-0, 2,5х2320мм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1 795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СБ-0, 3х2320мм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13 446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СБ-1, 2,5х4320мм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80 784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СБ-1, 3х4320мм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56 224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СБ-1, 3х4320мм (СМУ)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216 864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499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СБ-1, 4х4320мм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73001601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279 448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СБ-2, 2,5х6320мм (СМУ)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4 928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СБ-2, 3х6320мм (СМУ)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17 664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СБ-2, 4х6320мм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73001652</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23 514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 4х2370мм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4 760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СБ-3,3, 3х3320мм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822 624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СБ-3,3, 3х3320мм (СМУ)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112 809</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СБ-3,3, 4х3320мм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272 160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СБ-3,3, 4х3320мм (СМУ)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34 920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СБ-3х1017 (расшир.отв) (гор цинк)  2214-3815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28 402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СБ-3х3540(1220+2х1000) (гор цинк) 446-20281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30 688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СБ-3х5370(4х1000+1050) (гор цинк) 1683-19922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36 236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СБ-4х2970 (1450+1200) (гор цинк) 871-19217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25 232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СБ-4х3420 (2х1550) (гор цинк) 538-18795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6 937</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СБ-4х3540(1220+2х1000) (гор цинк) 446-20280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4 430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СБ-4х3780(1460+2х1000) (гор цинк) 446-20278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85 488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СБ-4х3920(1300+1000+1300) (гор цинк) 692-20541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29 716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СБ-5,3, 2,5х5320мм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16 354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СБ-5,3, 3х5320мм (шаг 2,5м)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15 564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 4х3320мм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9 370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СБВ-1, 4х2520 (гор цинк) 9432-14591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18 304</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СБДШ 2(125)-4х2470 (1х1950)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lang w:val="en-US"/>
              </w:rPr>
            </w:pPr>
            <w:r w:rsidRPr="007F6868">
              <w:rPr>
                <w:rFonts w:eastAsia="Calibri"/>
                <w:sz w:val="20"/>
                <w:szCs w:val="20"/>
              </w:rPr>
              <w:t>73001642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lang w:val="en-US"/>
              </w:rPr>
            </w:pPr>
            <w:r w:rsidRPr="007F6868">
              <w:rPr>
                <w:rFonts w:eastAsia="Calibri"/>
                <w:color w:val="000000"/>
                <w:sz w:val="20"/>
                <w:szCs w:val="20"/>
              </w:rPr>
              <w:t>73 216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lang w:val="en-US"/>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СБПП инд (НО-1213.002) (гор цинк) 2643-4852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987</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 3х6320мм R-6м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20 982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 4х2320мм R-1м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9 958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 4х4320мм R-14м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8 795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 4х4320мм R-3м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8 795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СБР-1(3) А90гр (вып) (П) (гор цинк) 4198-7841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106 650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СБР-2, 3х4320мм R-31м вог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177 822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СБР-2, 3х6320мм R-30м вог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98 991</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СБт-4х4820 (шаг 1,5м) (гор цинк) 852-20762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48 370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СБтР-1, 3х3320мм R-6м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2 448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балки угловая правая СБУП 3х4320мм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14 055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верхняя СВ-СГ14Ф-700Л-ц  МФРЕ.526471.004.1241.020.000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100 976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Скоба ПЛ1-ц МФРЕ.526471.001.5400.012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51,00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41 667</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СМД-0,73С1-01-000 Опора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25 902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СМД-0,87 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1 283</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СМД-0,87/0,45Д1-001 стержень стойки (0,45Д1-1)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108 532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СМД-0,87/0,45Д1-002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17 856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СМД-1,02 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34 650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СМД-1,02/0,6 Д1-001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163,00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264 549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СМД-1,1Д-01-000 Опора левая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19 642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val="restart"/>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СМД-1,1Д-02-000 Опора правая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31 096</w:t>
            </w:r>
          </w:p>
        </w:tc>
        <w:tc>
          <w:tcPr>
            <w:tcW w:w="1672"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СМО-0,58 С1-001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69,00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49 404</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СМО-0,73 С1-001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9 448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СМО-0,73Д2-001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2 950</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СМО-0,95Д-001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453 768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СМО-0,95С-001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329 978</w:t>
            </w:r>
          </w:p>
        </w:tc>
        <w:tc>
          <w:tcPr>
            <w:tcW w:w="1672" w:type="dxa"/>
            <w:tcBorders>
              <w:top w:val="nil"/>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СМО-1,1Д-001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297,00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522 126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СМО-1,1С-001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4 092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СМО-1,1С-002 Распорка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9 801</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СМО-1,35Д-001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94 875</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СМО-1,3Д-001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815,00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1 378 980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СМО-1,4С-001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45 658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СМО-1,5 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23 216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СМО-1,5Д-001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3 900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13 772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L=0,369м (гор цинк) 6118-10383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1 502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СД-2,15Ш12 (6 отв.) гор цинк 1884-4484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23 576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профильная СДП (120х1680)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51 516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разборная СДР-1,6Ш14 (гор цинк+метизы)</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600 886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разборная СДСР-1,6 (гор цинк+метизы)</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81 718</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С-образная СДС-1,6 (120х80) (гор цинк) 406-21477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11 956</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СД-0,8 Ш12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1 670</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СД-1,0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1 872</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Borders>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СД-1,0 Ш16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1 799</w:t>
            </w:r>
          </w:p>
        </w:tc>
        <w:tc>
          <w:tcPr>
            <w:tcW w:w="16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Borders>
              <w:top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СД-1,2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33 078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vMerge/>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СД-1,2 Ш14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sz w:val="20"/>
                <w:szCs w:val="20"/>
              </w:rPr>
              <w:t>122,00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18"/>
                <w:szCs w:val="18"/>
              </w:rPr>
            </w:pPr>
            <w:r w:rsidRPr="007F6868">
              <w:rPr>
                <w:rFonts w:eastAsia="Calibri"/>
                <w:color w:val="000000"/>
                <w:sz w:val="20"/>
                <w:szCs w:val="20"/>
              </w:rPr>
              <w:t>242 414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b/>
                <w:sz w:val="18"/>
                <w:szCs w:val="18"/>
              </w:rPr>
            </w:pPr>
            <w:r w:rsidRPr="007F6868">
              <w:rPr>
                <w:rFonts w:eastAsia="Calibri"/>
                <w:sz w:val="20"/>
                <w:szCs w:val="20"/>
              </w:rPr>
              <w:t>Стойка дорожная СД-1,3 Ш12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sz w:val="18"/>
                <w:szCs w:val="18"/>
              </w:rPr>
            </w:pPr>
            <w:r w:rsidRPr="007F6868">
              <w:rPr>
                <w:rFonts w:eastAsia="Calibri"/>
                <w:sz w:val="20"/>
                <w:szCs w:val="20"/>
              </w:rPr>
              <w:t>73000354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color w:val="000000"/>
                <w:sz w:val="20"/>
                <w:szCs w:val="20"/>
              </w:rPr>
              <w:t>9 680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b/>
                <w:sz w:val="18"/>
                <w:szCs w:val="18"/>
              </w:rPr>
            </w:pPr>
            <w:r w:rsidRPr="007F6868">
              <w:rPr>
                <w:rFonts w:eastAsia="Calibri"/>
                <w:sz w:val="20"/>
                <w:szCs w:val="20"/>
              </w:rPr>
              <w:t>Стойка дорожная СД-1,3 Ш14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sz w:val="18"/>
                <w:szCs w:val="18"/>
              </w:rPr>
            </w:pPr>
            <w:r w:rsidRPr="007F6868">
              <w:rPr>
                <w:rFonts w:eastAsia="Calibri"/>
                <w:sz w:val="20"/>
                <w:szCs w:val="20"/>
              </w:rPr>
              <w:t>73000411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color w:val="000000"/>
                <w:sz w:val="20"/>
                <w:szCs w:val="20"/>
              </w:rPr>
              <w:t>2 055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b/>
                <w:sz w:val="18"/>
                <w:szCs w:val="18"/>
              </w:rPr>
            </w:pPr>
            <w:r w:rsidRPr="007F6868">
              <w:rPr>
                <w:rFonts w:eastAsia="Calibri"/>
                <w:sz w:val="20"/>
                <w:szCs w:val="20"/>
              </w:rPr>
              <w:t>Стойка дорожная СД-1,4 Ш14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sz w:val="18"/>
                <w:szCs w:val="18"/>
              </w:rPr>
            </w:pPr>
            <w:r w:rsidRPr="007F6868">
              <w:rPr>
                <w:rFonts w:eastAsia="Calibri"/>
                <w:sz w:val="20"/>
                <w:szCs w:val="20"/>
              </w:rPr>
              <w:t>73000409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color w:val="000000"/>
                <w:sz w:val="18"/>
                <w:szCs w:val="18"/>
              </w:rPr>
            </w:pPr>
            <w:r w:rsidRPr="007F6868">
              <w:rPr>
                <w:rFonts w:eastAsia="Calibri"/>
                <w:color w:val="000000"/>
                <w:sz w:val="20"/>
                <w:szCs w:val="20"/>
              </w:rPr>
              <w:t>4 716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СД-1,5 Ш(5)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2 048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СД-1,5 Ш12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65 536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СД-1,5 Ш14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204 800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СД-1,5 Ш16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6 144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 Д12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28 782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 Ш12 (гор цинк) 000-14876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25 461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230 461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СД-1,68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59 388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СД-1,68 Ш14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39 092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СД-1,7 Ш12 диам.18 ГОСТ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9 504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СД-1,8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19 060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 (1,8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57 508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5 928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СД-2,0 Ш16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68 958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СД-2,1 Ш16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6 520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 (1,85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140 864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СД-2*(120х80; 1,75) (гор цинк) 933-17318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7 685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СД-3 (1,8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18 225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СД-3 * (1,85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2 203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СД-3 *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35 715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СД-3 Ш10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245 490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СД-4 (1,8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12 312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СД-5 (1,8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18 136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СД-6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8 366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СД-8 (ГОСТ 2012)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5 609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СД-9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6 732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СДГ-0,8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335,00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360 460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365,00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545 675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СДГ-1,3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653,00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1 183 236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599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241 150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СДГ-1,6  (сварная)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127 110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СДЕ (80х120х1700)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3 318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СДП-125(4,5)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429 845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СДП(120)-1,5(4,5)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228 058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СДП(140)-0,8(5,0)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110 670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СДП(140)-1,0(4,0)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4 360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СДП(140)-1,5(4,0)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126 608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СДС-0,8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2 122 584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1 169 220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СДС-1,3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395,00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830 290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СДС-1,5-2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55 200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21 447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4 162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СДС-1,7-2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3 347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СДС-100 (4)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398 068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СДС-2,0-3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23 716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СДС-2,1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8 038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СДС-80 (4)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69 236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СДС22 (гор цинк) 7888-12567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2 349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универсальная СД Ш14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107 892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металлическая из грячекатаного швеллера для консольных опор контактной сети северного исполнения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3 012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СМ-0,71Д14 (280х240;200х160;ф22) (гор цинк) 6573-10868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11 180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СМ-0,75Д14 (260х260;200х200;диам.26) (гор цинк) 4850-8735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2 264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СМ-0,75Д14(280х240;140х140;ф22) (гор цинк) 9247-13828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52 750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 Д14 (260х260;200х200;диам.27) (гор цинк) 3553-6590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7 284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СМ-1,1Д14(200х200;140х140;ф24) (гор цинк) 660-17025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10 281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СМ-1,1Д14(340х280;246х135;ф26) (гор цинк) 9307-13942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730 075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СМ-1,3Д14(280х240;200х160;диам.22) (гор цинк) 2080-3634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2 209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СМ(1)-0,78 Д14 (280х240;160х160;диам.22) (гор цинк) 5104-9322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10 923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СМ(1)-1,1 Д16 (240х280;140х140;диам 26) гор цинк 7439-12028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243 525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СМ(1)-1,13 Д14 (340х280;246х135;диам.26) (гор цинк) 1554-18005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13 896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 Д12 (210х210;145х145;ф24) (гор цинк) 6898-11269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37 179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SM D14-0,78_3% (гор цинк) 000-12503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24 732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на цоколе СМЦ-0,6 Д12 (К)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66 231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СМ-0,67 Д12(К) (гор цинк) 8319-13008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32 508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СМ-0,75Д12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24 339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СМ-0,75Д14 (210х210; 140х140; диам.22)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342 792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СМ-0,76(17).00 (Образец №17, L=769) гор цинк 000-12175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СМ-0,8Д16 (диам.24)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81 780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386 828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26 094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СМ-1,3Д16 СБ (гор цинк) 11458-15737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30 675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СМ-6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4 396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СМ-7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5 184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6 077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СМ(1)-0,78Д14 (диам.26) гор цинк 000-7484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175 770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СМ(1)-0,78Д14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701 378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СМ(1)-0,93Д14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196 665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СМ(1)-1,13Д14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32 276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СМУ-0,95 Д16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8 190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СМУ-1,1 Д14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73001097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160 913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СМУ-1,1 Д14(127)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8 698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СМУ-2-1,1Д14(220х220;140х140;тр.152х8;ф22) (гор цинк) 10792-15249</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20 544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СМЦ-0,47 Д12 (гор цинк) 861-21768</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332 804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 Д12 ГОСТ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73001127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3 585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 Д12 ТУ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73001219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1 288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СМЦ-0,6Д12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281 162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СМЦ-0,6Д14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43 857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СМЦ-0,95Д14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98 634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659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СМЦ(1)-1,18Д14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187 312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ПО-КТЦ1-Д/1,1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73002070</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5 025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СС-8,0/1 (СС-8,0/4,0-1.010.000) (гор цинк) 743-17100-01</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73001930</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26 594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шумозащитного экрана Ст1,2Ц (ГАЭ-Ст1,2Ц) (гор цинк) 9993-14434</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73002184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4 084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шумозащитного экрана Ст3,2Ц (ГАЭ-Ст3,2Ц) (гор цинк) 10042-14456</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14 236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шумозащитного экрана Ст5,2Ц (ГАЭ-Ст5,2Ц) (гор цинк) 10042-14477</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14 168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Труба гофрированная ЛМГ 1.30.25 (09Г2С-14)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24 724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Ферма (секция левая, правая) 20-92-02-00 СБ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396 468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ЭК-1, 4мм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1 198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ЭП Элемент переходной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73002263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15 741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669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36.020.30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73001997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21 987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СДС-2,0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25 900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Дуга П20-ц МФРЕ.526471.001.5400.006</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73002183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5 824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переходная левая СБПЛ 4х2320мм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27 909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СБДШ-3х1017 (П)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73001302</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112 700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СДС-150 (4)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73000413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2 543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1.15.25 (09Г2С-14)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123 620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Clamp G120x55x100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73001284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2 562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А4-1, башмак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86 772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Буфер нижний (гор цинк) 1025-17456</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3 492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679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Буфер нижний БНФ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73002219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354 762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Заглушка для стойки дорожной Тр.140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43 190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Консоль-амортизатор нижний КН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73001133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Консоль-распорка КР-1 (гор.цинк)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287,00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186 837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КР1/1,5-1,5-/15-Ф4-ц  МФРЕ.526471.004.3102.000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12 390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КР1/2,5-2,5-/15-Ф2-ц  МФРЕ.526471.094.3102.000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73002089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12 264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НГ-12Ф-75-И1-ц МФРЕ.526471.073.1111.000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35 211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Опора несиловая граненая фланцевая НГ-10-70/170 (гор цинк) 83-16484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58 946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Опора несиловая фланцевая граненая НФГ-8,0-(01)-(103;252) инд. (гор. цинк) 2103-3733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11 243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Переходной элемент (по оси балки 500) правый (НО-1399-01.000) (гор цинк) 3883-7184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5 758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СБР-Г1-R 5,0 (вог) Секция балки (П) (гор цинк) 164-16852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92 160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СБДШ-4х1017(П) (гор цинк) 3129-5777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13 653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"П" L=2,0м СП-2000/125/90х3-1000 (гор цинк) 000-17632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11 844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"П" L=4,0м СП-4000/120/86х3-2000  (гор цинк) 000-17581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52 410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"П" L=4,0м СП-4000/125/90х3-1000 (гор цинк) 1444-17868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9 894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СБт-1(4)  шаг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79 713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3-х волновая СБт-1,32(2,2) (гор цинк) 1018-20958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5 830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SB (D)-3х1182 (П) (гор цинк) 4214-7818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125 580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SB (D)-3х1182 (с) (П) (гор цинк) 4214-7819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4 368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SB (D)-3х1848 (П) (гор цинк) 4214-7822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34 352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699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подвижная СБФ-1,5; 4х1840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29 336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 - 3х3320 (4х667+332) (гор цинк) 7334-11917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18 412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 - 4х2170 (850+1000) (гор цинк) 5751-9894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5 182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 (2,2) шаг 0,667 EN (гор цинк) 1559-18015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42 760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 4х4320мм (СМУ)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5 374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СБ-1(4) шаг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43 764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СБ-3х1017 (расшир.отв) (гор цинк)  2214-3815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107 070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СБ-3х1654 (гор цинк) 000-2369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233 930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СБ-4х1654 (гор цинк) 000-2370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333 080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СБДШ 1(125)-4х4920 (3х1500)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53 740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СБР-1(3) А90гр (вып) (П) (гор цинк) 4198-7841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248 419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угловая прямая СБУ (3х800) 9 град (гор цинк) 8002-12693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3 708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угловая универсальная СБУУ, 3 х 800мм  (К)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14 773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СД-1,8 Ш14 (гор цинк) 3403-6358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274 600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 (100х50),L=1400мм (гор цинк) 9315-14024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60 753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SIGMA 100; L-1900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38 338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 (1,8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29 133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 Ш16 (ТУ 001)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10 254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 (1,85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6 584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СД-6-02 (Б) (гор цинк) 8324-13009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74 617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СД-7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72 228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СД185 (гор цинк) 7888-12566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101 440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СДГ-2,2(7) (П)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8 229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Тр.130х130, L=2560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130 600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Тр.140, L=2150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82 280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СМС-0,78.000-3%СБ (гор цинк) 000-15109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1 592 460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СМС-1,2.000-3%СБ (гор цинк) 000-15108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102 748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SM D16-0,8_3% (гор цинк) 000-12506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2 181 520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SM D16-1,35_3% (гор цинк) 000-12504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52 164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сварная СМС-1,0.000 (гор цинк) 000-14924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105 027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СМ-1,30 СДС-160(4) правая 3% (гор цинк) 1028-19328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7 280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СМ-2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131 992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СМ-3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19 017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СМ-4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66 726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СМ-5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7 552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СМ-6 (ГОСТ 2012)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9 002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СМУ-0,95Д14(280х260;200х200;диам.20,тр.127) (гор цинк) 1626-18145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5 576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СМУ-1,1 Д14(127)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21 745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СМЦ-0,6Д14 (210х210;140х140; диам.22)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55 136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Труба 120х60х800 (гор цинк) 9315-14025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1 544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(капля) ЭК-6, 2,5мм (гор цинк) логотип 11605-15751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2 097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(капля) ЭК-6, 3мм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2 351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угловой открытый ЭКт-2(2,5) 135гр (вог)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87 152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 (4) - D-I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1 372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 (4) - D-II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3 006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 (4) - DR2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11 416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ЭК-1, 3мм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54 343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концевой ЭКт-5(2,5)-1П (гор цинк) 11047-15101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274 717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Элемент соединительный С-426/122/80х3-12 (гор цинк) 000-17633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7 201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СДС-130 (5)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6 720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 xml:space="preserve">Стойка дорожная СДП(140)-1,45(5)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35 602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СД-1,9 Д12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12 744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СД-1,6 Ш14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26 213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СД-5 (1,7) Ш16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3 347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СД-2,17 Ш14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6 372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СД-1,6 -2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102 469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5 583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СДС-1,8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14 298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СДС-150 (4) (гор цинк) (сварная)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2 543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 1,7 Ш16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59 575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СБ-Б-4820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147 060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телескопическая 3 х 3160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3 463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СБТ 4х3550 (0,5)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15 627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СБТ 3х2000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31 976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телескопическая 2,5 х 4320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13 464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телескопическая 3 х 4320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28 112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телескопическая 0,75-4320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53 856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СБТУЛ 2,5 х 4320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6 732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СБТ 2,5 х 4320 (0,667)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2 656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СА-4-000 Связь анкерная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4 366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СБ-0,4Н-4000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21 038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СБ-А1-5500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8 032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СД-2,4 СБ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89 740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 24 Ш</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28 937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2,0 Д М1-001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88 334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 2,5х4520мм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10 098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3х5320мм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10 166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4х5320мм (2,5)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6 732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3х5320мм (без отверстий)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5 083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3х3450 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3 153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СБДШ 4 х 3590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42 992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 xml:space="preserve">СБДШ 4 х 3580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32 244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4 х 2520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5 956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СБ-W/3-4820/0,5-М5 (Т)</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23 547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СБ-W/3-5320/0,5-М5 (Т)</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42 140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3х2320мм (шаг 1,3 х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73001656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190 465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Балка 2,4 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СД-3,5 СБ Стойка дорожная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3 467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2Н СБ 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12 715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2К СБ</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2 543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СА-3-000 Связь анкерная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41 040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ПП-2010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33 825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ПП-2350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50 050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ПП-2000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30 590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ПП-2050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12 532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ПП-3000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110 976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ПП-3500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42 528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СБП-2680 секция балки переходная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8 292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СБП-3680 секция балки переходная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8 292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ПП1-4000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72 696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799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ППК-3300 ПР Поручень перильный концевой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9 918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ППК-3500 Пр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46 926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ППК-3600 Л Поручень перильный концевой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21 604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ППК1-2500 Л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26 481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ВТ-2500/100 вставка телескопическая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18 270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ПП1-2350.Поручень перильный концевой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39 325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ПП1-4300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19 227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ПП1-4600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20 547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ПП1-4500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26 992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ППК-6025 ПР Поручень перильный концевой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8 967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ППК-6060 ПР Поручень перильный концевой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7 897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ПП1-5500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16 346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ПП-4200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ППЛ-5080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ПП-5000 Поручень перильный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73001793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37 355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Пр 3080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17 053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Пр 5000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Л 5400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ПП1-4860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7 233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ППК1-3800.Пр Поручень перильный концевой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5 583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819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ПП-5050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73001813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7 471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ПП-4200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73001818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ПП-5000 Поручень перильный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73001819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Л 5000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73001826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Пр 4960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73001828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ППК-3650 Л поручень перильный</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73001829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5 474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ППК-3650 ПР Поручень перильный концевой (пф)</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73001830</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5 474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ППК-3000 Л Поручень перильный концевой (пф)</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73001832</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4 518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ППК1-3000 Л поручень перильный (пф)</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73001833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17 988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Л 4250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73001838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829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А 6000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73001839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ППК 6000</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73001841</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27 709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 0,4К 3000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2 328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 0,4Н 3000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73001842</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2 328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СБ-0,13К-3000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2 328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СБ-0,2Н-2000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 2000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3 574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СБ-0,2К-2000-000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5 562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МФ 2500 ф200 450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18 096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МФ 2000 Ф160 (25х25)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4 524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МФ 2500 ф220 450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9 048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МФ 1500 ф160 (32х32)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40 820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Поручень  5000 ф130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20 079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МС86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155 685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МС ф690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155 685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Молниотвод Ф420 5000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49 046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НГ-10Ф-70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309 189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ММ31, Ф460ф670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103 063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Надставка Ф315 12м.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103 063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СГ 5м (НГ) 370Х370Х120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103 063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Б-3500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4 656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Балка R 4 х 3980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16 383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СБР-2, 3х4320мм R-10м вог. шаг 0,667 (гор.цинк) 000-2082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19 758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86 989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1.15.30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14 658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10 234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36.035.30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8 286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 xml:space="preserve">ЛМГ 10.15.25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12 362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15.40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49 420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 xml:space="preserve">ЛМГ 36.025.50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12 355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SG1 5.090.50 (гор цинк) 586-20368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12 355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36.30.30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7 328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30.30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36 640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Пр 33.025.40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24 710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Л 33.025.40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24 710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ЛМГ Л 30.30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21 984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КР одн 4600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3 961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Кранштейн одинарный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73002099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43 571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Кранштейн одинарный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19 805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41 477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СД-1,2 Ш16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1 579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Ферма 7000х1300х1470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3 799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Поручень  П-1-5590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20 079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Труба 5500 ф100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4 812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Поручень П1 4510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20 079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СПЗ 2 (900 х 42)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8 948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У 1240х4х4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1 488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5 086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218 698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СД-1,1 Ш12 (гор.цинк)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73000364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1 325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 xml:space="preserve">Стойка дорожная 1,5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44 160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 2,0 Д 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18 620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СДС-1,2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3 158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ВТ-580/35  Вставка телескопическая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СМД-0,87 Д-001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5 586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 2,0 Ш16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1 862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СДГ испыт. 1,68 (7)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11 172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 1,5 С-001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63 308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СБ-3х1684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17 950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СБДШ (3)х2,05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3 590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СБР-1, 4х4320мм R-3.5м вып</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8 795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СБР-1 3х4320мм R-2,5м вып. шаг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197 580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ЭП-3 Элемент переходный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51 945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СМ1,15 Д16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1 325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СБ-1(2,5) шаг 0,667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40 392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Профиль Гурт 3660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75,00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252 450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СБ-0(4) 0,667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3 590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СБ-0(3) 0,667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7 180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СБ-0, 3х2320мм (шаг 0,5м)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20 169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1,15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97 944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899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1,19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26 712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СМУ-2-1,55Д14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4 452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СМУ-2 1,1 Д12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4 452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0,75 Д14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29 380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1,15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468 520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SM D16-1-1,35 (гор цинк) 3294-6035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69 584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0,65 Д12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5 876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СМУ 1,03 Д14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41 132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СМ(1)-1,1Д16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91 014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Тизделие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103 350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СДР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32 318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СДР Ш14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102 830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СМЦ(1)-0,98Д14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73001124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21 745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 1,15 Д14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6 890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СМЦ(1)-0,63Д14-М1 (280х280;200х200;диам.26)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47 839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26 094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 СМ-1,13Д16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4 349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СМУ-0,86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8 814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143 517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21 745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мостовая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26 094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перильная 119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4 954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11 752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СМ1 1,15 Д16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137 800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Консоль Ф</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73001024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15 498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СМ-1 1,13 Д14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73000980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220 480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СБДШ-3N-Б-3465(1,115х2,0) Секция балки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49 120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АК-1-000 Анекер концевой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73002261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32 096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ЭК угловой А4,5гр.(3мм)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10 744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 4х4320мм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53 740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СБ-1 (2,1) шаг 0,667 EN (гор цинк) 15917014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73001260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3 366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СДС-150(4)(паз) (гор цинк) 1259-17694.01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73000403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5 319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СДП(140)-1,5(5,0)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73001516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22 887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Стойка дорожная СДГ-1,5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168,00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382 200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СМО-1,15С-001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73001345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6 070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Изделие по чертежу</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82 954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СМД-1,02/0,6Д1-002 стержень стойки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73000282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15 614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Консоль-распорка КР(СДП-140-130) (гор цинк) 1568-19787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73000331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43,00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53 406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Закладная деталь 3д 14 (без покр) 000-6463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73002111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312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перильного ограждения ПО (1595х2000) (без покр) 1176-17578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73001856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180 711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939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rFonts w:eastAsia="Calibri"/>
                <w:sz w:val="20"/>
                <w:szCs w:val="20"/>
              </w:rPr>
              <w:t>Секция балки СБтР-1, 3х2320мм R-8м вып (гор 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18"/>
                <w:szCs w:val="18"/>
              </w:rPr>
            </w:pPr>
            <w:r w:rsidRPr="007F6868">
              <w:rPr>
                <w:rFonts w:eastAsia="Calibri"/>
                <w:sz w:val="20"/>
                <w:szCs w:val="20"/>
              </w:rPr>
              <w:t>73001966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b/>
                <w:bCs/>
                <w:color w:val="000000"/>
                <w:sz w:val="20"/>
                <w:szCs w:val="20"/>
              </w:rPr>
            </w:pPr>
            <w:r w:rsidRPr="007F6868">
              <w:rPr>
                <w:rFonts w:eastAsia="Calibri"/>
                <w:color w:val="000000"/>
                <w:sz w:val="20"/>
                <w:szCs w:val="20"/>
              </w:rPr>
              <w:t>11 166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940</w:t>
            </w:r>
          </w:p>
        </w:tc>
        <w:tc>
          <w:tcPr>
            <w:tcW w:w="5472"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543872 Датчик SME-8M-ZS-24V-R-2.5-OE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single" w:sz="4" w:space="0" w:color="auto"/>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37 349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LOGO! 12/24RC? логический модуль с дисплеем, DC/реле, 8 дискретных входов</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21 022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Аммоний хлористый, гранулы, КНР по 50 кг</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467 670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Гидроцилиндр ф56/ф100 (ВЗ-32.000) (эмаль черная) 000-14903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80 140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Глицерин ПК-94 бочка 250кг</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302 000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Грунт ВЛ - 02 ГОСТ 12707-77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362,99</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80 583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Изделие канатное коуш 45 - своб.конец 14 мм ГОСТ 2688-80 оцинк/50м втулка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90 792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CFR 12х1.5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47 840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АВВГ 4 х 120 - 1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56 240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АВВГ 4 х 70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44 900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КСПВ 4 х 0,5 (сигнализация)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силовой 4С х 6,00 YFFB</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120 000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Клапан предохранительный запорный КПЗ-50Н</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6 467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Концевой выключатель lovato kpb2s11 1no+1nc с кабелем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49 616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Коробка клеммная 60 х 60 PV</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112 354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Кран угловой для присоединения манометра 400 бар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17 563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Лак КО - 85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112 800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Лампа МО 12/40 Вт</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Лента регулировочная сталь ш.67мм, тол.0,1мм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пог.м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53 100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Лента упаковочная 0,6 х 20 (оц) ГОСТ 14918 - 80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187 950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200х100мм (левая)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491,00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91 326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200х100мм (правая)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491,00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91 326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250х150мм (левая)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497,00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119 777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250х150мм (правая)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494,00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119 054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350х200мм (левая)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174 304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400х200мм (правая)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361,00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177 612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500х250мм (левая)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599 508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500х250мм (правая)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398,00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234 422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знака "Флажок сигнальный" (350 х 200) левый ( ORL 5910)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546,00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91 728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знака "Флажок сигнальный" (350 х 200) правый ( ORL 5910)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115 640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знака "Флажок сигнальный" (500 х 250) правый (СВП ВИ)</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704,00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342 144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2940.029.00.007 М (без покр) 000-19323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82 441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02-534-00-002-01 (без покр) 000-20640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02-534-00-002-02 (без покр) 000-20641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02-534-00-002-03 (без покр) 000-20642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02-534-00-002-04 (без покр) 000-20643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02-534-00-002-05 (без покр) 000-20644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02-534-00-002-14 (без покр) 000-20653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02-534-00-002-15 (без покр) 000-20654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02-534-00-002-21 (без покр) 000-20660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02-534-00-002-29 (без покр) 000-20668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02-534-00-002-30 (без покр) 000-20669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FICEP НР20Т6 02-534-00-002-34 (без покр) 000-20673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Модуль</w:t>
            </w:r>
            <w:r w:rsidRPr="007F6868">
              <w:rPr>
                <w:rFonts w:eastAsia="Calibri"/>
                <w:sz w:val="20"/>
                <w:szCs w:val="20"/>
                <w:lang w:val="en-US"/>
              </w:rPr>
              <w:t xml:space="preserve"> LOGO! DM8 12/24R 6ED1055-1MB00-0BA1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73002176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9 718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дисковый НО-3859 (без покр) 000-21013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116 088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нижний 2940.036.00.003 (без покр) 000-19402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56 324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Пленка световозвращающая алмазная AVS - 8001 EXTRA белая 0,47 х 45,7 м тип В</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м2</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195 840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Подшипник КВО4080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29 104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Проволока сварочная 1,2мм Св-06Х19Н9Т ГОСТ 2246-70 на катушках D200, рядн. намотка (по нерж)</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52 640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615-11978 27/А (Мургези 24 места) (без покр) 000-20733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143 376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615-11984-6 (без покр) 000-19685.07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262 790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Регулятор давления газа РДБК-50-Н/35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40 982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Регулятор давления газа РДНК-400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20 208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Ролики приёмного стола-рольганга НО-3904 (без покр) 000-19890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400 677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Светильник "Выход" Блик-РП автон.</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18 954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Светильник ВЗГ - 200 взрывозащищенный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15 825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Светильник ЛПО 71 4 х 18 - 582/F</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5 070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Сегмент ролика д.165 НО-3862-02, без покр. 000-19796-02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380 128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Соль Мажеф (25 кг)</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2600,00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780 000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Строп УСК1 - 20,0т  5,0 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110 035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999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Цинк фосфорнокислый 1-зам.техн. (25кг)</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3350,00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1 597 950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Цинол ( 25 кг )</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45 250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Шпилька резьбовая М 16 х 1000 (оцинк.)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1734,00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253 164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Электромагнит ЭМ - 33 - 41111 380В,50Гц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25 600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Эмаль ЭП-5116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кг</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1802,00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313 548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Масло гидравлич. Лукойл ГЕЙЗЕР СТ 46 HLP 216,5 л</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39 447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Масло</w:t>
            </w:r>
            <w:r w:rsidRPr="007F6868">
              <w:rPr>
                <w:rFonts w:eastAsia="Calibri"/>
                <w:sz w:val="20"/>
                <w:szCs w:val="20"/>
                <w:lang w:val="en-US"/>
              </w:rPr>
              <w:t xml:space="preserve"> </w:t>
            </w:r>
            <w:r w:rsidRPr="007F6868">
              <w:rPr>
                <w:rFonts w:eastAsia="Calibri"/>
                <w:sz w:val="20"/>
                <w:szCs w:val="20"/>
              </w:rPr>
              <w:t>компрессорное</w:t>
            </w:r>
            <w:r w:rsidRPr="007F6868">
              <w:rPr>
                <w:rFonts w:eastAsia="Calibri"/>
                <w:sz w:val="20"/>
                <w:szCs w:val="20"/>
                <w:lang w:val="en-US"/>
              </w:rPr>
              <w:t xml:space="preserve"> ZIC Compressor OIL M5 RS46 (20</w:t>
            </w:r>
            <w:r w:rsidRPr="007F6868">
              <w:rPr>
                <w:rFonts w:eastAsia="Calibri"/>
                <w:sz w:val="20"/>
                <w:szCs w:val="20"/>
              </w:rPr>
              <w:t>л</w:t>
            </w:r>
            <w:r w:rsidRPr="007F6868">
              <w:rPr>
                <w:rFonts w:eastAsia="Calibri"/>
                <w:sz w:val="20"/>
                <w:szCs w:val="20"/>
                <w:lang w:val="en-US"/>
              </w:rPr>
              <w: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73002142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34 920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0100200012 Комплект лопаток CG380N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компл</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104 889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0340290 Комплект №14 (№7В) Ножи для зарубки (НГ5222, НГ5223)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56 976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220474 Основная часть резака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64 051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220789 Монтажная гильза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97 926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554044 Регулятор VPPM-6L-L-1-G18-OL 10H-V&amp;</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83 756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743152 Ремень ЕGC - 185 - 2550 - TB:NP ET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136 592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Rotex 42 ст ступица D=40 H7 шпон. паз по DIN, Rotex</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95 368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WE-M4T Линейный энкодр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145 854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Автошина универсальная строительная 315/80/22,5 FIRESTONE U 300 B 154K 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71 134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Буровая коронка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145 104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Буфер крановый БР-160 с фланцевым креплением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55 120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Вал ведущий КБК 10Т.00.003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64 070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Вал КБК 10Т.00.007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50 780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Втулка вала 214513260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54 162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Втулка цанги НО-1934.000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132 275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Гидравлический насос шестеренного типа KGP3/2E8D46/16Z9F14/F9Fa</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389 470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Датчик</w:t>
            </w:r>
            <w:r w:rsidRPr="007F6868">
              <w:rPr>
                <w:rFonts w:eastAsia="Calibri"/>
                <w:sz w:val="20"/>
                <w:szCs w:val="20"/>
                <w:lang w:val="en-US"/>
              </w:rPr>
              <w:t xml:space="preserve"> BOS 18MR-PA-LD10-S4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73000540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157 003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Датчик O1DLF3KG O1D100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66 122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Делить потока дроссельный 004.056.B00 VDF/34-B</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74 968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1025</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Диск большой 9000.158.02.002 (без покр) 000-15003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141 180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1026</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Зап.часть №73 PMS460\600 HAD</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57 227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Импеллер CG380 M DD черт 0100230015 к турбине kw11.0/15.0 черт 2080420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177 320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1028</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Индикаторный диск CG380N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125 070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1029</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Каретка HGW 35 CСZAH</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65 195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1030</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Катушка  электромагнитная для клапана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112 000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1031</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ЕАЦ НО-2392.001-01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69 620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1032</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К - 05 - 001.001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65 160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1033</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крупное 0 ЛФНТ.295317.001.100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50 964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1034</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крупное 1 ЛФНТ.295317.001.100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50 964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1035</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Товарный знак и сайт НО-2392.002-01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90 500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1036</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Колесо КБК 10Т.00.005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184 782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1037</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Колесо на кран "Демаг" НО-1756.001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115 072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1038</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Колонка 11984(13)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124 608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1039</w:t>
            </w:r>
          </w:p>
        </w:tc>
        <w:tc>
          <w:tcPr>
            <w:tcW w:w="5472" w:type="dxa"/>
            <w:tcBorders>
              <w:top w:val="nil"/>
              <w:left w:val="single" w:sz="4" w:space="0" w:color="auto"/>
              <w:bottom w:val="single" w:sz="4" w:space="0" w:color="auto"/>
              <w:right w:val="nil"/>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Комплект привода Shaft-120KIT S=40кв.м. (DOORHAN)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компл</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89 128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Конечная защитная пластина CG380N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63 448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Контроллер</w:t>
            </w:r>
            <w:r w:rsidRPr="007F6868">
              <w:rPr>
                <w:rFonts w:eastAsia="Calibri"/>
                <w:sz w:val="20"/>
                <w:szCs w:val="20"/>
                <w:lang w:val="en-US"/>
              </w:rPr>
              <w:t xml:space="preserve"> CMMP - AS - C5 - 11A - P3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73000491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508 456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Крестовина НО-1791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54 580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Кронштейн 6350.002.00.025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87 472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Кронштейн крепления цепи приварной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227 536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Крышка эл. мотора НО-1419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62 098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выходная Ш 18.00.009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171 028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1098-01-08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233 036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1197-01-05_12.13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60 960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1197-01-06_12.13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90 495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1197-01-17_12.13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94 517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11978 (31/А)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114 432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2940.029.00.011М4-К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52 912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2940.029.00.011МК1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64 040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2940.109.00.040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73 400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615-11978-26В</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271 518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6334.009.00.014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92 970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6350.006.00.004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74 750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6350.006.00.006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54 926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входная (СДС-160) НО-2515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97 464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входная Ш18.00.010(122)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185 640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входная Ш29.00.013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143 192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выходная (СДС-160) НО-2516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97 464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выходная Ш18.00.009 (д1)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179 328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ЛН 36 1197-01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55 885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на входе стойки 6769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49 558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отрезная 6350.003.00.041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72 400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 04.20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59 368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 04.21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129 096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 24 - 6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101 360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 24-5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69 620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Ш-268-015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104 278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Ш-268-016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140 904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Ш-269-009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53 100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Ш-269-011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307 710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Ш-271-00-15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111 744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Ш-271-00-19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98 112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Ш-278-006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79 909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Матрица Шв16.004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52 632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Модуль инвертора 11.412.002D1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436 743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Набор запчастей для вакуумного VST-EVE-TR-40 , арт 10.03.01.00135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151 416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Насос</w:t>
            </w:r>
            <w:r w:rsidRPr="007F6868">
              <w:rPr>
                <w:rFonts w:eastAsia="Calibri"/>
                <w:sz w:val="20"/>
                <w:szCs w:val="20"/>
                <w:lang w:val="en-US"/>
              </w:rPr>
              <w:t xml:space="preserve"> doseuro D-100N-70/C-13DV</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73002172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51 491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Насос аксиально-поршневой регулируемый 313.4.55.590.5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65 079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Насос вертикальный KGK A50/120 WR V N0 VR0 750 132 38 300 I без мотора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181 006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Насос гидравлический винтовой G72V150CCFSAEDAACDX  00049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173 463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Насос пневматический диафрагменный ARO тип 66605J-344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40 336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11145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421 038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29.00.016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168 476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НВ 5222 - 63А - 050/405 - 03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127 305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НВ 5222 - 63А - 050/405 - 04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71 010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НВ 5222 - 63А - 050/420 - 03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49 434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НВ 5222 - 63А - 051/408 - 03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137 700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НВ 5222 - 63А - 051/408 - 04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51 766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неподвижный 2940.150.07.008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55 554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неподвижный в сборе 2940.170.07.008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152 756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нижний 2940.036.00.003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405 762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отрезной 6350.006.00.018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51 020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подвижный 2940.150.07.009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56 472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подвижный в сборе 2940.170.07.009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136 488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1099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Ш 29.00.016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322 110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Ш-269-043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64 743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Обойма цанги НО-1933.000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146 200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Обычные втулки ф 290х240х11 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49 585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Обычные втулки ф 290х240х2,2 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80 890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Отсекатель металлический раскройного комплекса 250х130х4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56 345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Отсекатель металлический раскройного комплекса 251х130х10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217 888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Поворотный механизм 111.28.800 материал 50Mn XZWD Китай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88 903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Подвеска крановая 3,2 - 12А - 1 - ф400 - ф14,0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73 362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Подшипник N317/E/M.J30 (SNR)</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79 648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Ползун КД2330-31Н-1-101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66 750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Прециз. регулятор MS6-LRP-3/8-PO-A8M</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77 574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Прижим раскройного комплекса 374*290*240*40 YELLOW</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237 650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Прижим раскройного комплекса 381*290*240*40 BLUE</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243 210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E6FD4" w:rsidRDefault="00A5448D" w:rsidP="00C654DC">
            <w:pPr>
              <w:autoSpaceDE w:val="0"/>
              <w:autoSpaceDN w:val="0"/>
              <w:adjustRightInd w:val="0"/>
              <w:jc w:val="left"/>
              <w:rPr>
                <w:rFonts w:eastAsia="Calibri"/>
                <w:color w:val="000000"/>
                <w:sz w:val="20"/>
                <w:szCs w:val="20"/>
              </w:rPr>
            </w:pPr>
            <w:r>
              <w:rPr>
                <w:rFonts w:eastAsia="Calibri"/>
                <w:color w:val="000000"/>
                <w:sz w:val="20"/>
                <w:szCs w:val="20"/>
              </w:rPr>
              <w:t>1113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Присоска SAXM 115 ED-85 G3/8-IG, MI_10.01.19.00045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85 635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Присоска SAXM 80 ED-85 G3/8-IG,</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92 708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Пружина сжатия Tohatsu TJH50X102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95 353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1098-00-25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50 124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1098-01-14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106 400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1197-01-04_12.13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81 144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1197-01-10_12.13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50 120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1197-01-16_12.13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50 130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1197-01-18_12.13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106 650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11978 (29)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87 088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2940.029.00.009 - 02М-К</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115 836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615-11978-27А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57 744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матрица Ш24 - 27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100 428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на отв. ф21 ШПл.010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54 990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надрезной 2940.167.00.013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159 939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надрезной 2940.168.00.013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125 083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надрезной 2940.169.00.013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205 590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НО-2116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77 408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НО-2132-01 (без покр) 000-15146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97 480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пробивной 6350.006.00.010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53 732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пробивной 6350.006.00.012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66 272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ф11 6334.009.00.015-01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75 030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ф18 Ш-265-004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71 415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фигурный 2940.167.00.00.010(23)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120 696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Ш-268-020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110 100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Пуансон Ш-268-022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75 075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1139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Разделитель 9000.158.00.001 (без покр) 000-15002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106 795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Распределительная втулка CG380N</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94 581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Редуктор хода WTM-04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73000485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991 942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Редуктор хода WTM-10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73000520, 521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231 356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Ремень главного привода 1922V504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83 028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Ремень приводный 1476402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70 530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вакуумного насоса EVE TR-40 000475815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57 573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клапана всаса 22754710278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124 840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клапана мин. давления 2906020100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63 540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подшипника (винтовая пара ABAC) 2901043300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73000493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470 088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1149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подшипников 115927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компл</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120 826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подшипников 1616646680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280 356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сальника</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86 541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сальника 2901056100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46 210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сальника 290115800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146 195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Ремкомплект термостата 16011753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88 636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Ресивер РВ 110/10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71 884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 2799.001.04.002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77 235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 мачты 120 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154 728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 НО-1800-01.000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148 674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1159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 опорный ORTECO</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135 416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Ролик поддерживающий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125 768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Рукав высокого давления 4061001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49 614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Ручной клапан HSV 12 3/2 S</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101 850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Сектор КЕ2330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89 000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матрицы Ш-275-012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75 186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матрицы Ш-275-013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90 852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матрицы Ш29.00.014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249 240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матрицы Ш29.00.014-01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239 480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матрицы Ш29.00.015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281 240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1169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Секция пуансона Ш 268-018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73002138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73 000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Сепаратор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94 424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Сепаратор 1202741900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111 945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Сепаратор LB962/21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73000549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151 041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Сервомотор 4521-2-02030-1-0 R.A. SYSTEM</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205 828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Система линейного перемещения ТНК HCR15A1LL+60/200R2T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237 194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Токосъемник 0812/0831 80А PE REV</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92 574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Токосъемник 0812/0831 80А PH REV</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87 431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Ультразвуковой датчик Osi Sense-XX930A1A1M12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91 708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Упор НО-1191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54 924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1179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 воздушный 2236105928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46 770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 гидравлический HP1353А25NP01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27 640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 масляный 1613610510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73002210, 2211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20 520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 масляный TGO 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22 220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2258291218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73000619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53 550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2258291222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66 075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2901122400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49 510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CF 4860511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58 880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HF 0931719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54 064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HQ 8444751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76 580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1189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Фильтроэлемент HR 0174155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66 196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Хомут крепления подъемной цепи</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73000599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103 752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Шестерня косозубая</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60 385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Шкив Гак ч. Н О-2186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69 955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Шланг бронированный 2202705007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336 677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шланг бронированный 2203715011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122 636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шланг бронированный 2203715082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170 355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Шланг бронированный 2203804100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103 540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554044 Регулятор VPPM-6L-L-1-G18-OL 10H-V&amp;</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44 794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LC1D40A6e7 3P контактор 440В 40А 48В АС 50/60ГЦ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100 280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1199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Датчик</w:t>
            </w:r>
            <w:r w:rsidRPr="007F6868">
              <w:rPr>
                <w:rFonts w:eastAsia="Calibri"/>
                <w:sz w:val="20"/>
                <w:szCs w:val="20"/>
                <w:lang w:val="en-US"/>
              </w:rPr>
              <w:t xml:space="preserve"> PK-250-SFG14-HCPKG/US/ /W</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73000603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156 460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Датчик ВБИ - Щ25 - 200У - 1111 - 3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52 444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Клапан 7321KBN3SN00NOL11103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66 216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Клапан VAS 125R/LW</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133 189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Клеймо "КТЦ" месяц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73000489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114,00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666 786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Контактор 75кВт/400В/AC-3 AC/DC 110-127В 2НО-2Н3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83 487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Кран угловой для присоединения манометра 400 бар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73000634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82 841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Маска знака "Флажок сигнальный" (500 х 250) левый (СВП ВИ)</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73000518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1437,00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228 483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Набор датчика температуры 1089057526</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73000608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107 440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lang w:val="en-US"/>
              </w:rPr>
            </w:pPr>
            <w:r w:rsidRPr="007F6868">
              <w:rPr>
                <w:rFonts w:eastAsia="Calibri"/>
                <w:sz w:val="20"/>
                <w:szCs w:val="20"/>
              </w:rPr>
              <w:t>Насос</w:t>
            </w:r>
            <w:r w:rsidRPr="007F6868">
              <w:rPr>
                <w:rFonts w:eastAsia="Calibri"/>
                <w:sz w:val="20"/>
                <w:szCs w:val="20"/>
                <w:lang w:val="en-US"/>
              </w:rPr>
              <w:t xml:space="preserve"> vo32/10 KF, s/n P1430 NUOVA Dariampianti</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73000511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lang w:val="en-US"/>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lang w:val="en-US"/>
              </w:rPr>
            </w:pPr>
            <w:r w:rsidRPr="007F6868">
              <w:rPr>
                <w:rFonts w:eastAsia="Calibri"/>
                <w:sz w:val="20"/>
                <w:szCs w:val="20"/>
              </w:rPr>
              <w:t>115 086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lang w:val="en-US"/>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lang w:val="en-US"/>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1209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Переключатель напряжения SWITCH 260/325/400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73002233</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53 196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Поплавковый выключатель Wilo MS1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55 432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Пускатель магнитный 65А - 48В рев 1НО+1Н3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73002176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65 230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Радиоуправление серии А25-10D (Telecrane)</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73002228</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54 115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Трансформатор RSTS6300 400/230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80 496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Электромагнит ЭД - 10102 380В,50Гц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32 656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Плита теплоизоляционная 1250х1000х40мм Silka250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73002216</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72 984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Плита теплоизоляционная 1250х1000х60мм Silka250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73000662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8,00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72 424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Бесконтактный индуктивный датчик ВБИ-М12-39Р-2111-Л</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53 196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Воздуходувка HUSQVARNA 580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73000587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137 400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1219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Горелка аргон. TBi AT 420, 4 м. TSB 3550 Артикул 491Р437074</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73000537</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107 256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Кабель плоский H07VVH6-F 4G25 гибкий, 450/750В ПВХ, арт 3000625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55,00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70 400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1221</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Канат ГОСТ 2688 - 80 д.14,0 мм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73000645</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м</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653,50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95 411</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1222</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Нож нижний А25469</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52 908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1223</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Пила трения 540х6,0х40 z=300 с поднутрением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73000530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189 645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1224</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Пластина войлочная ТС 1600 х 700 х 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73000502</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382 816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1225</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Плата возбуждения дуги MLC94V026/07 041817</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73000641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133 376</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1226</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Подогреватель газа ПУ 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73002150</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75,00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88 950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1227</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Подшипник № 6015</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73002209</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49 322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1228</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Распределитель СРЕ24-M1H-5J-3/8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73002194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83 984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1229</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Стрейч - пленка 1500 м 23мкм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73000674</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рул</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19,00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44 213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1230</w:t>
            </w:r>
          </w:p>
        </w:tc>
        <w:tc>
          <w:tcPr>
            <w:tcW w:w="5472"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Циркуляционный Насос Grundfos UPSD65-180 F 3*400*415V PN6/10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73000571</w:t>
            </w:r>
          </w:p>
        </w:tc>
        <w:tc>
          <w:tcPr>
            <w:tcW w:w="1134"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103 054</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ШКАФ BOX41030-21-RF01</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73000655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81 862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Шлифовальный круг диам.180*2.ОТ*31,75мм/Grinding Wheel diam.180*2.OT*31,75mm</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73000529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132 000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Шпилька резьбовая М 10 х 1000 25  шт/уп</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73002164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1104,00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55 200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Эл.двигатель 5АМХ180М6У2 IM1081 380/660В 50Гц</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73000627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48 802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Ботинки "Спец" с металлическим подноском</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73000564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пар</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93,00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185 349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1236</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Костюм  усиленный термостойкий кевларовый</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73000577</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компл</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82 935</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1237</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Противогаз изолирующий ИП-4МК (с патроном РП-7Б)</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2,00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87 490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1238</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Наконечник троса МФРЕ.526471.003.5500.000 (без покр)</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73002153</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390,00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67 860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1239</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Цилиндр 94320.09.01.002 (без покр) 000-16035.09.01.002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73002214</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53 910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1240</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Шабот под стойку СДС 160(4) 190х190 НО-2079.05 (без покр) 1137-17562</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73002182</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59 478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1241</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Шабот под стойку СДС-160(метако) (ВЗ-163-20) (без покр) 000-19118</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73002155</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67 162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1242</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18"/>
                <w:szCs w:val="18"/>
              </w:rPr>
            </w:pPr>
            <w:r w:rsidRPr="007F6868">
              <w:rPr>
                <w:rFonts w:eastAsia="Calibri"/>
                <w:sz w:val="20"/>
                <w:szCs w:val="20"/>
              </w:rPr>
              <w:t>Дорожный знак 5.19.1 "Пешеходный переход" на флуор.фоне 900х900мм (Т)</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73002189</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16,00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57 552</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18"/>
                <w:szCs w:val="18"/>
              </w:rPr>
            </w:pPr>
            <w:r w:rsidRPr="007F6868">
              <w:rPr>
                <w:rFonts w:eastAsia="Calibri"/>
                <w:sz w:val="18"/>
                <w:szCs w:val="18"/>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1243</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Нож НВ 5222 - 63А - 050/420 - 03</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73002226</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1 378</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1244</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Фильтр рукавный для очистки отходящих газов от цинкования (160 х 3020)</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73000488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630,00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631 260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nil"/>
              <w:bottom w:val="single" w:sz="4" w:space="0" w:color="auto"/>
              <w:right w:val="nil"/>
            </w:tcBorders>
            <w:shd w:val="clear" w:color="auto" w:fill="auto"/>
            <w:vAlign w:val="bottom"/>
          </w:tcPr>
          <w:p w:rsidR="00A5448D" w:rsidRPr="007F6868" w:rsidRDefault="00A5448D" w:rsidP="00C654DC">
            <w:pPr>
              <w:autoSpaceDE w:val="0"/>
              <w:autoSpaceDN w:val="0"/>
              <w:adjustRightInd w:val="0"/>
              <w:jc w:val="left"/>
              <w:rPr>
                <w:rFonts w:eastAsia="Calibri"/>
                <w:sz w:val="20"/>
                <w:szCs w:val="20"/>
              </w:rPr>
            </w:pPr>
            <w:r>
              <w:rPr>
                <w:rFonts w:eastAsia="Calibri"/>
                <w:color w:val="000000"/>
                <w:sz w:val="20"/>
                <w:szCs w:val="20"/>
              </w:rPr>
              <w:t>1245</w:t>
            </w:r>
          </w:p>
        </w:tc>
        <w:tc>
          <w:tcPr>
            <w:tcW w:w="5472"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autoSpaceDE w:val="0"/>
              <w:autoSpaceDN w:val="0"/>
              <w:adjustRightInd w:val="0"/>
              <w:jc w:val="left"/>
              <w:rPr>
                <w:rFonts w:eastAsia="Calibri"/>
                <w:sz w:val="20"/>
                <w:szCs w:val="20"/>
              </w:rPr>
            </w:pPr>
            <w:r w:rsidRPr="007F6868">
              <w:rPr>
                <w:rFonts w:eastAsia="Calibri"/>
                <w:sz w:val="20"/>
                <w:szCs w:val="20"/>
              </w:rPr>
              <w:t>Schneider Electric ATV340D15N4E Преобразователь частоты ATV340 15кВт 480В 3ф Ethernet</w:t>
            </w:r>
          </w:p>
        </w:tc>
        <w:tc>
          <w:tcPr>
            <w:tcW w:w="156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73000578</w:t>
            </w:r>
          </w:p>
        </w:tc>
        <w:tc>
          <w:tcPr>
            <w:tcW w:w="1134" w:type="dxa"/>
            <w:tcBorders>
              <w:top w:val="nil"/>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шт</w:t>
            </w:r>
          </w:p>
        </w:tc>
        <w:tc>
          <w:tcPr>
            <w:tcW w:w="1559" w:type="dxa"/>
            <w:tcBorders>
              <w:top w:val="nil"/>
              <w:left w:val="nil"/>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r w:rsidRPr="007F6868">
              <w:rPr>
                <w:rFonts w:eastAsia="Calibri"/>
                <w:sz w:val="20"/>
                <w:szCs w:val="20"/>
              </w:rPr>
              <w:t>1,00</w:t>
            </w:r>
          </w:p>
        </w:tc>
        <w:tc>
          <w:tcPr>
            <w:tcW w:w="1836"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color w:val="000000"/>
                <w:sz w:val="20"/>
                <w:szCs w:val="20"/>
              </w:rPr>
            </w:pPr>
            <w:r w:rsidRPr="007F6868">
              <w:rPr>
                <w:rFonts w:eastAsia="Calibri"/>
                <w:sz w:val="20"/>
                <w:szCs w:val="20"/>
              </w:rPr>
              <w:t>199 729</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r w:rsidRPr="007F6868">
              <w:rPr>
                <w:rFonts w:eastAsia="Calibri"/>
                <w:sz w:val="20"/>
                <w:szCs w:val="20"/>
              </w:rPr>
              <w:t>Незалог</w:t>
            </w: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p>
        </w:tc>
        <w:tc>
          <w:tcPr>
            <w:tcW w:w="5472"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b/>
                <w:sz w:val="20"/>
                <w:szCs w:val="20"/>
                <w:lang w:eastAsia="ru-RU"/>
              </w:rPr>
              <w:t>Итого по Лоту 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p>
        </w:tc>
        <w:tc>
          <w:tcPr>
            <w:tcW w:w="1134" w:type="dxa"/>
            <w:tcBorders>
              <w:top w:val="single" w:sz="4" w:space="0" w:color="auto"/>
              <w:left w:val="single" w:sz="4" w:space="0" w:color="auto"/>
              <w:bottom w:val="single" w:sz="4" w:space="0" w:color="auto"/>
              <w:right w:val="single" w:sz="4" w:space="0" w:color="auto"/>
            </w:tcBorders>
          </w:tcPr>
          <w:p w:rsidR="00A5448D" w:rsidRPr="007F6868" w:rsidRDefault="00A5448D" w:rsidP="00C654DC">
            <w:pPr>
              <w:tabs>
                <w:tab w:val="left" w:pos="0"/>
              </w:tabs>
              <w:jc w:val="center"/>
              <w:rPr>
                <w:rFonts w:eastAsia="Calibri"/>
                <w:b/>
                <w:bCs/>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color w:val="000000"/>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000000" w:fill="FFFFFF"/>
            <w:vAlign w:val="bottom"/>
          </w:tcPr>
          <w:p w:rsidR="00A5448D" w:rsidRPr="00095650" w:rsidRDefault="00A5448D" w:rsidP="00C654DC">
            <w:pPr>
              <w:tabs>
                <w:tab w:val="left" w:pos="0"/>
              </w:tabs>
              <w:jc w:val="center"/>
              <w:rPr>
                <w:rFonts w:eastAsia="Calibri"/>
                <w:sz w:val="20"/>
                <w:szCs w:val="20"/>
              </w:rPr>
            </w:pPr>
            <w:r w:rsidRPr="00095650">
              <w:rPr>
                <w:rFonts w:eastAsia="Calibri"/>
                <w:sz w:val="20"/>
                <w:szCs w:val="20"/>
              </w:rPr>
              <w:t>155 299 763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p>
        </w:tc>
      </w:tr>
      <w:tr w:rsidR="00A5448D" w:rsidRPr="007F6868" w:rsidTr="00C654DC">
        <w:trPr>
          <w:trHeight w:val="90"/>
        </w:trPr>
        <w:tc>
          <w:tcPr>
            <w:tcW w:w="677" w:type="dxa"/>
            <w:tcBorders>
              <w:top w:val="single" w:sz="4" w:space="0" w:color="auto"/>
              <w:bottom w:val="single" w:sz="4" w:space="0" w:color="auto"/>
            </w:tcBorders>
          </w:tcPr>
          <w:p w:rsidR="00A5448D" w:rsidRPr="007F6868" w:rsidRDefault="00A5448D" w:rsidP="00C654DC">
            <w:pPr>
              <w:spacing w:line="276" w:lineRule="auto"/>
              <w:jc w:val="center"/>
              <w:rPr>
                <w:sz w:val="20"/>
                <w:szCs w:val="20"/>
              </w:rPr>
            </w:pPr>
          </w:p>
        </w:tc>
        <w:tc>
          <w:tcPr>
            <w:tcW w:w="650" w:type="dxa"/>
            <w:tcBorders>
              <w:top w:val="nil"/>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rFonts w:eastAsia="Calibri"/>
                <w:sz w:val="20"/>
                <w:szCs w:val="20"/>
              </w:rPr>
            </w:pPr>
          </w:p>
        </w:tc>
        <w:tc>
          <w:tcPr>
            <w:tcW w:w="5472"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autoSpaceDE w:val="0"/>
              <w:autoSpaceDN w:val="0"/>
              <w:adjustRightInd w:val="0"/>
              <w:jc w:val="left"/>
              <w:rPr>
                <w:b/>
                <w:sz w:val="20"/>
                <w:szCs w:val="20"/>
                <w:lang w:eastAsia="ru-RU"/>
              </w:rPr>
            </w:pPr>
            <w:r w:rsidRPr="007F6868">
              <w:rPr>
                <w:b/>
                <w:sz w:val="20"/>
                <w:szCs w:val="20"/>
                <w:lang w:eastAsia="ru-RU"/>
              </w:rPr>
              <w:t>Незаложенное Имущество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5448D" w:rsidRPr="007F6868" w:rsidRDefault="00A5448D" w:rsidP="00C654DC">
            <w:pPr>
              <w:tabs>
                <w:tab w:val="left" w:pos="0"/>
              </w:tabs>
              <w:jc w:val="center"/>
              <w:rPr>
                <w:rFonts w:eastAsia="Calibri"/>
                <w:sz w:val="20"/>
                <w:szCs w:val="20"/>
              </w:rPr>
            </w:pPr>
          </w:p>
        </w:tc>
        <w:tc>
          <w:tcPr>
            <w:tcW w:w="1134" w:type="dxa"/>
            <w:tcBorders>
              <w:top w:val="single" w:sz="4" w:space="0" w:color="auto"/>
              <w:left w:val="single" w:sz="4" w:space="0" w:color="auto"/>
              <w:bottom w:val="single" w:sz="4" w:space="0" w:color="auto"/>
              <w:right w:val="single" w:sz="4" w:space="0" w:color="auto"/>
            </w:tcBorders>
          </w:tcPr>
          <w:p w:rsidR="00A5448D" w:rsidRPr="007F6868" w:rsidRDefault="00A5448D" w:rsidP="00C654DC">
            <w:pPr>
              <w:tabs>
                <w:tab w:val="left" w:pos="0"/>
              </w:tabs>
              <w:jc w:val="center"/>
              <w:rPr>
                <w:rFonts w:eastAsia="Calibri"/>
                <w:b/>
                <w:bCs/>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A5448D" w:rsidRPr="007F6868" w:rsidRDefault="00A5448D" w:rsidP="00C654DC">
            <w:pPr>
              <w:tabs>
                <w:tab w:val="left" w:pos="0"/>
              </w:tabs>
              <w:jc w:val="center"/>
              <w:rPr>
                <w:rFonts w:eastAsia="Calibri"/>
                <w:b/>
                <w:bCs/>
                <w:color w:val="000000"/>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000000" w:fill="FFFFFF"/>
            <w:vAlign w:val="bottom"/>
          </w:tcPr>
          <w:p w:rsidR="00A5448D" w:rsidRPr="00095650" w:rsidRDefault="00A5448D" w:rsidP="00C654DC">
            <w:pPr>
              <w:tabs>
                <w:tab w:val="left" w:pos="0"/>
              </w:tabs>
              <w:jc w:val="center"/>
              <w:rPr>
                <w:rFonts w:eastAsia="Calibri"/>
                <w:sz w:val="20"/>
                <w:szCs w:val="20"/>
              </w:rPr>
            </w:pPr>
            <w:r w:rsidRPr="00095650">
              <w:rPr>
                <w:rFonts w:eastAsia="Calibri"/>
                <w:sz w:val="20"/>
                <w:szCs w:val="20"/>
              </w:rPr>
              <w:t>155 299 763</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5448D" w:rsidRPr="007F6868" w:rsidRDefault="00A5448D" w:rsidP="00C654DC">
            <w:pPr>
              <w:tabs>
                <w:tab w:val="left" w:pos="0"/>
              </w:tabs>
              <w:jc w:val="center"/>
              <w:rPr>
                <w:rFonts w:eastAsia="Calibri"/>
                <w:sz w:val="20"/>
                <w:szCs w:val="20"/>
              </w:rPr>
            </w:pPr>
          </w:p>
        </w:tc>
      </w:tr>
    </w:tbl>
    <w:p w:rsidR="00A5448D" w:rsidRDefault="00A5448D"/>
    <w:sectPr w:rsidR="00A5448D" w:rsidSect="00A5448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745B7"/>
    <w:multiLevelType w:val="multilevel"/>
    <w:tmpl w:val="496E6CFE"/>
    <w:lvl w:ilvl="0">
      <w:start w:val="1"/>
      <w:numFmt w:val="decimal"/>
      <w:pStyle w:val="2"/>
      <w:lvlText w:val="%1."/>
      <w:lvlJc w:val="left"/>
      <w:pPr>
        <w:ind w:left="3338" w:hanging="360"/>
      </w:pPr>
      <w:rPr>
        <w:rFonts w:ascii="Verdana" w:eastAsia="Times New Roman" w:hAnsi="Verdana" w:cs="Arial"/>
      </w:rPr>
    </w:lvl>
    <w:lvl w:ilvl="1">
      <w:start w:val="1"/>
      <w:numFmt w:val="decimal"/>
      <w:isLgl/>
      <w:lvlText w:val="%1.%2."/>
      <w:lvlJc w:val="left"/>
      <w:pPr>
        <w:ind w:left="1855" w:hanging="720"/>
      </w:pPr>
      <w:rPr>
        <w:rFonts w:cs="Arial" w:hint="default"/>
      </w:rPr>
    </w:lvl>
    <w:lvl w:ilvl="2">
      <w:start w:val="1"/>
      <w:numFmt w:val="decimal"/>
      <w:isLgl/>
      <w:lvlText w:val="%1.%2.%3."/>
      <w:lvlJc w:val="left"/>
      <w:pPr>
        <w:ind w:left="1800" w:hanging="720"/>
      </w:pPr>
      <w:rPr>
        <w:rFonts w:cs="Arial" w:hint="default"/>
        <w:b/>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3240" w:hanging="144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5040" w:hanging="2160"/>
      </w:pPr>
      <w:rPr>
        <w:rFonts w:cs="Arial" w:hint="default"/>
      </w:rPr>
    </w:lvl>
    <w:lvl w:ilvl="8">
      <w:start w:val="1"/>
      <w:numFmt w:val="decimal"/>
      <w:isLgl/>
      <w:lvlText w:val="%1.%2.%3.%4.%5.%6.%7.%8.%9."/>
      <w:lvlJc w:val="left"/>
      <w:pPr>
        <w:ind w:left="5400" w:hanging="2160"/>
      </w:pPr>
      <w:rPr>
        <w:rFonts w:cs="Aria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45"/>
    <w:rsid w:val="005F0FC5"/>
    <w:rsid w:val="00947AC3"/>
    <w:rsid w:val="00A5448D"/>
    <w:rsid w:val="00F54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71AE1-445E-4C6E-82E9-84A09C00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48D"/>
    <w:pPr>
      <w:spacing w:after="0" w:line="24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A5448D"/>
    <w:pPr>
      <w:keepNext/>
      <w:keepLines/>
      <w:spacing w:before="480"/>
      <w:outlineLvl w:val="0"/>
    </w:pPr>
    <w:rPr>
      <w:rFonts w:ascii="Cambria" w:hAnsi="Cambria"/>
      <w:b/>
      <w:bCs/>
      <w:color w:val="365F91"/>
      <w:sz w:val="28"/>
      <w:szCs w:val="28"/>
    </w:rPr>
  </w:style>
  <w:style w:type="paragraph" w:styleId="2">
    <w:name w:val="heading 2"/>
    <w:basedOn w:val="a"/>
    <w:next w:val="a"/>
    <w:link w:val="20"/>
    <w:autoRedefine/>
    <w:uiPriority w:val="9"/>
    <w:qFormat/>
    <w:rsid w:val="00A5448D"/>
    <w:pPr>
      <w:keepNext/>
      <w:widowControl w:val="0"/>
      <w:numPr>
        <w:numId w:val="1"/>
      </w:numPr>
      <w:spacing w:line="276" w:lineRule="auto"/>
      <w:ind w:left="0" w:firstLine="0"/>
      <w:outlineLvl w:val="1"/>
    </w:pPr>
    <w:rPr>
      <w:rFonts w:ascii="Verdana" w:hAnsi="Verdana"/>
      <w:b/>
      <w:caps/>
      <w:sz w:val="20"/>
      <w:szCs w:val="20"/>
    </w:rPr>
  </w:style>
  <w:style w:type="paragraph" w:styleId="3">
    <w:name w:val="heading 3"/>
    <w:basedOn w:val="a"/>
    <w:next w:val="a"/>
    <w:link w:val="30"/>
    <w:uiPriority w:val="9"/>
    <w:semiHidden/>
    <w:unhideWhenUsed/>
    <w:qFormat/>
    <w:rsid w:val="00A5448D"/>
    <w:pPr>
      <w:keepNext/>
      <w:keepLines/>
      <w:spacing w:before="280" w:after="80" w:line="259" w:lineRule="auto"/>
      <w:jc w:val="left"/>
      <w:outlineLvl w:val="2"/>
    </w:pPr>
    <w:rPr>
      <w:rFonts w:ascii="Calibri" w:eastAsia="Calibri" w:hAnsi="Calibri" w:cs="Calibri"/>
      <w:b/>
      <w:sz w:val="28"/>
      <w:szCs w:val="28"/>
      <w:lang w:val="ru" w:eastAsia="ru-RU"/>
    </w:rPr>
  </w:style>
  <w:style w:type="paragraph" w:styleId="4">
    <w:name w:val="heading 4"/>
    <w:basedOn w:val="a"/>
    <w:next w:val="a"/>
    <w:link w:val="40"/>
    <w:uiPriority w:val="9"/>
    <w:semiHidden/>
    <w:unhideWhenUsed/>
    <w:qFormat/>
    <w:rsid w:val="00A5448D"/>
    <w:pPr>
      <w:keepNext/>
      <w:keepLines/>
      <w:spacing w:before="240" w:after="40" w:line="259" w:lineRule="auto"/>
      <w:jc w:val="left"/>
      <w:outlineLvl w:val="3"/>
    </w:pPr>
    <w:rPr>
      <w:rFonts w:ascii="Calibri" w:eastAsia="Calibri" w:hAnsi="Calibri" w:cs="Calibri"/>
      <w:b/>
      <w:lang w:val="ru" w:eastAsia="ru-RU"/>
    </w:rPr>
  </w:style>
  <w:style w:type="paragraph" w:styleId="5">
    <w:name w:val="heading 5"/>
    <w:basedOn w:val="a"/>
    <w:next w:val="a"/>
    <w:link w:val="50"/>
    <w:uiPriority w:val="9"/>
    <w:semiHidden/>
    <w:unhideWhenUsed/>
    <w:qFormat/>
    <w:rsid w:val="00A5448D"/>
    <w:pPr>
      <w:keepNext/>
      <w:keepLines/>
      <w:spacing w:before="220" w:after="40" w:line="259" w:lineRule="auto"/>
      <w:jc w:val="left"/>
      <w:outlineLvl w:val="4"/>
    </w:pPr>
    <w:rPr>
      <w:rFonts w:ascii="Calibri" w:eastAsia="Calibri" w:hAnsi="Calibri" w:cs="Calibri"/>
      <w:b/>
      <w:sz w:val="22"/>
      <w:szCs w:val="22"/>
      <w:lang w:val="ru" w:eastAsia="ru-RU"/>
    </w:rPr>
  </w:style>
  <w:style w:type="paragraph" w:styleId="6">
    <w:name w:val="heading 6"/>
    <w:basedOn w:val="a"/>
    <w:next w:val="a"/>
    <w:link w:val="60"/>
    <w:uiPriority w:val="9"/>
    <w:semiHidden/>
    <w:unhideWhenUsed/>
    <w:qFormat/>
    <w:rsid w:val="00A5448D"/>
    <w:pPr>
      <w:keepNext/>
      <w:keepLines/>
      <w:spacing w:before="200" w:after="40" w:line="259" w:lineRule="auto"/>
      <w:jc w:val="left"/>
      <w:outlineLvl w:val="5"/>
    </w:pPr>
    <w:rPr>
      <w:rFonts w:ascii="Calibri" w:eastAsia="Calibri" w:hAnsi="Calibri" w:cs="Calibri"/>
      <w:b/>
      <w:sz w:val="2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48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5448D"/>
    <w:rPr>
      <w:rFonts w:ascii="Verdana" w:eastAsia="Times New Roman" w:hAnsi="Verdana" w:cs="Times New Roman"/>
      <w:b/>
      <w:caps/>
      <w:sz w:val="20"/>
      <w:szCs w:val="20"/>
    </w:rPr>
  </w:style>
  <w:style w:type="character" w:customStyle="1" w:styleId="30">
    <w:name w:val="Заголовок 3 Знак"/>
    <w:basedOn w:val="a0"/>
    <w:link w:val="3"/>
    <w:uiPriority w:val="9"/>
    <w:semiHidden/>
    <w:rsid w:val="00A5448D"/>
    <w:rPr>
      <w:rFonts w:ascii="Calibri" w:eastAsia="Calibri" w:hAnsi="Calibri" w:cs="Calibri"/>
      <w:b/>
      <w:sz w:val="28"/>
      <w:szCs w:val="28"/>
      <w:lang w:val="ru" w:eastAsia="ru-RU"/>
    </w:rPr>
  </w:style>
  <w:style w:type="character" w:customStyle="1" w:styleId="40">
    <w:name w:val="Заголовок 4 Знак"/>
    <w:basedOn w:val="a0"/>
    <w:link w:val="4"/>
    <w:uiPriority w:val="9"/>
    <w:semiHidden/>
    <w:rsid w:val="00A5448D"/>
    <w:rPr>
      <w:rFonts w:ascii="Calibri" w:eastAsia="Calibri" w:hAnsi="Calibri" w:cs="Calibri"/>
      <w:b/>
      <w:sz w:val="24"/>
      <w:szCs w:val="24"/>
      <w:lang w:val="ru" w:eastAsia="ru-RU"/>
    </w:rPr>
  </w:style>
  <w:style w:type="character" w:customStyle="1" w:styleId="50">
    <w:name w:val="Заголовок 5 Знак"/>
    <w:basedOn w:val="a0"/>
    <w:link w:val="5"/>
    <w:uiPriority w:val="9"/>
    <w:semiHidden/>
    <w:rsid w:val="00A5448D"/>
    <w:rPr>
      <w:rFonts w:ascii="Calibri" w:eastAsia="Calibri" w:hAnsi="Calibri" w:cs="Calibri"/>
      <w:b/>
      <w:lang w:val="ru" w:eastAsia="ru-RU"/>
    </w:rPr>
  </w:style>
  <w:style w:type="character" w:customStyle="1" w:styleId="60">
    <w:name w:val="Заголовок 6 Знак"/>
    <w:basedOn w:val="a0"/>
    <w:link w:val="6"/>
    <w:uiPriority w:val="9"/>
    <w:semiHidden/>
    <w:rsid w:val="00A5448D"/>
    <w:rPr>
      <w:rFonts w:ascii="Calibri" w:eastAsia="Calibri" w:hAnsi="Calibri" w:cs="Calibri"/>
      <w:b/>
      <w:sz w:val="20"/>
      <w:szCs w:val="20"/>
      <w:lang w:val="ru" w:eastAsia="ru-RU"/>
    </w:rPr>
  </w:style>
  <w:style w:type="paragraph" w:styleId="a3">
    <w:name w:val="header"/>
    <w:basedOn w:val="a"/>
    <w:link w:val="a4"/>
    <w:uiPriority w:val="99"/>
    <w:unhideWhenUsed/>
    <w:rsid w:val="00A5448D"/>
    <w:pPr>
      <w:tabs>
        <w:tab w:val="center" w:pos="4677"/>
        <w:tab w:val="right" w:pos="9355"/>
      </w:tabs>
    </w:pPr>
  </w:style>
  <w:style w:type="character" w:customStyle="1" w:styleId="a4">
    <w:name w:val="Верхний колонтитул Знак"/>
    <w:basedOn w:val="a0"/>
    <w:link w:val="a3"/>
    <w:uiPriority w:val="99"/>
    <w:rsid w:val="00A5448D"/>
    <w:rPr>
      <w:rFonts w:ascii="Times New Roman" w:eastAsia="Times New Roman" w:hAnsi="Times New Roman" w:cs="Times New Roman"/>
      <w:sz w:val="24"/>
      <w:szCs w:val="24"/>
    </w:rPr>
  </w:style>
  <w:style w:type="paragraph" w:styleId="a5">
    <w:name w:val="footer"/>
    <w:basedOn w:val="a"/>
    <w:link w:val="a6"/>
    <w:uiPriority w:val="99"/>
    <w:unhideWhenUsed/>
    <w:rsid w:val="00A5448D"/>
    <w:pPr>
      <w:tabs>
        <w:tab w:val="center" w:pos="4677"/>
        <w:tab w:val="right" w:pos="9355"/>
      </w:tabs>
    </w:pPr>
  </w:style>
  <w:style w:type="character" w:customStyle="1" w:styleId="a6">
    <w:name w:val="Нижний колонтитул Знак"/>
    <w:basedOn w:val="a0"/>
    <w:link w:val="a5"/>
    <w:uiPriority w:val="99"/>
    <w:rsid w:val="00A5448D"/>
    <w:rPr>
      <w:rFonts w:ascii="Times New Roman" w:eastAsia="Times New Roman" w:hAnsi="Times New Roman" w:cs="Times New Roman"/>
      <w:sz w:val="24"/>
      <w:szCs w:val="24"/>
    </w:rPr>
  </w:style>
  <w:style w:type="paragraph" w:styleId="a7">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8"/>
    <w:uiPriority w:val="99"/>
    <w:unhideWhenUsed/>
    <w:qFormat/>
    <w:rsid w:val="00A5448D"/>
    <w:rPr>
      <w:sz w:val="20"/>
      <w:szCs w:val="20"/>
    </w:rPr>
  </w:style>
  <w:style w:type="character" w:customStyle="1" w:styleId="a8">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7"/>
    <w:uiPriority w:val="99"/>
    <w:rsid w:val="00A5448D"/>
    <w:rPr>
      <w:rFonts w:ascii="Times New Roman" w:eastAsia="Times New Roman" w:hAnsi="Times New Roman" w:cs="Times New Roman"/>
      <w:sz w:val="20"/>
      <w:szCs w:val="20"/>
    </w:rPr>
  </w:style>
  <w:style w:type="character" w:styleId="a9">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unhideWhenUsed/>
    <w:qFormat/>
    <w:rsid w:val="00A5448D"/>
    <w:rPr>
      <w:vertAlign w:val="superscript"/>
    </w:rPr>
  </w:style>
  <w:style w:type="paragraph" w:styleId="aa">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b"/>
    <w:uiPriority w:val="34"/>
    <w:qFormat/>
    <w:rsid w:val="00A5448D"/>
    <w:pPr>
      <w:ind w:left="720"/>
      <w:contextualSpacing/>
    </w:pPr>
  </w:style>
  <w:style w:type="character" w:customStyle="1" w:styleId="ab">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a"/>
    <w:uiPriority w:val="34"/>
    <w:rsid w:val="00A5448D"/>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A5448D"/>
    <w:rPr>
      <w:rFonts w:ascii="Segoe UI" w:hAnsi="Segoe UI" w:cs="Segoe UI"/>
      <w:sz w:val="18"/>
      <w:szCs w:val="18"/>
    </w:rPr>
  </w:style>
  <w:style w:type="character" w:customStyle="1" w:styleId="ad">
    <w:name w:val="Текст выноски Знак"/>
    <w:basedOn w:val="a0"/>
    <w:link w:val="ac"/>
    <w:uiPriority w:val="99"/>
    <w:semiHidden/>
    <w:rsid w:val="00A5448D"/>
    <w:rPr>
      <w:rFonts w:ascii="Segoe UI" w:eastAsia="Times New Roman" w:hAnsi="Segoe UI" w:cs="Segoe UI"/>
      <w:sz w:val="18"/>
      <w:szCs w:val="18"/>
    </w:rPr>
  </w:style>
  <w:style w:type="character" w:styleId="ae">
    <w:name w:val="annotation reference"/>
    <w:basedOn w:val="a0"/>
    <w:uiPriority w:val="99"/>
    <w:semiHidden/>
    <w:unhideWhenUsed/>
    <w:rsid w:val="00A5448D"/>
    <w:rPr>
      <w:sz w:val="16"/>
      <w:szCs w:val="16"/>
    </w:rPr>
  </w:style>
  <w:style w:type="paragraph" w:styleId="af">
    <w:name w:val="annotation text"/>
    <w:basedOn w:val="a"/>
    <w:link w:val="af0"/>
    <w:uiPriority w:val="99"/>
    <w:semiHidden/>
    <w:unhideWhenUsed/>
    <w:rsid w:val="00A5448D"/>
    <w:rPr>
      <w:sz w:val="20"/>
      <w:szCs w:val="20"/>
    </w:rPr>
  </w:style>
  <w:style w:type="character" w:customStyle="1" w:styleId="af0">
    <w:name w:val="Текст примечания Знак"/>
    <w:basedOn w:val="a0"/>
    <w:link w:val="af"/>
    <w:uiPriority w:val="99"/>
    <w:semiHidden/>
    <w:rsid w:val="00A5448D"/>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A5448D"/>
    <w:rPr>
      <w:b/>
      <w:bCs/>
    </w:rPr>
  </w:style>
  <w:style w:type="character" w:customStyle="1" w:styleId="af2">
    <w:name w:val="Тема примечания Знак"/>
    <w:basedOn w:val="af0"/>
    <w:link w:val="af1"/>
    <w:uiPriority w:val="99"/>
    <w:semiHidden/>
    <w:rsid w:val="00A5448D"/>
    <w:rPr>
      <w:rFonts w:ascii="Times New Roman" w:eastAsia="Times New Roman" w:hAnsi="Times New Roman" w:cs="Times New Roman"/>
      <w:b/>
      <w:bCs/>
      <w:sz w:val="20"/>
      <w:szCs w:val="20"/>
    </w:rPr>
  </w:style>
  <w:style w:type="paragraph" w:styleId="af3">
    <w:name w:val="Revision"/>
    <w:hidden/>
    <w:uiPriority w:val="99"/>
    <w:semiHidden/>
    <w:rsid w:val="00A5448D"/>
    <w:pPr>
      <w:spacing w:after="0" w:line="240" w:lineRule="auto"/>
    </w:pPr>
    <w:rPr>
      <w:rFonts w:ascii="Times New Roman" w:eastAsia="Times New Roman" w:hAnsi="Times New Roman" w:cs="Times New Roman"/>
      <w:sz w:val="24"/>
      <w:szCs w:val="24"/>
    </w:rPr>
  </w:style>
  <w:style w:type="paragraph" w:styleId="af4">
    <w:name w:val="Normal (Web)"/>
    <w:basedOn w:val="a"/>
    <w:uiPriority w:val="99"/>
    <w:unhideWhenUsed/>
    <w:rsid w:val="00A5448D"/>
    <w:pPr>
      <w:spacing w:before="100" w:beforeAutospacing="1" w:after="100" w:afterAutospacing="1"/>
      <w:jc w:val="left"/>
    </w:pPr>
    <w:rPr>
      <w:lang w:eastAsia="ru-RU"/>
    </w:rPr>
  </w:style>
  <w:style w:type="table" w:styleId="af5">
    <w:name w:val="Table Grid"/>
    <w:basedOn w:val="a1"/>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A5448D"/>
  </w:style>
  <w:style w:type="numbering" w:customStyle="1" w:styleId="21">
    <w:name w:val="Нет списка2"/>
    <w:next w:val="a2"/>
    <w:uiPriority w:val="99"/>
    <w:semiHidden/>
    <w:unhideWhenUsed/>
    <w:rsid w:val="00A5448D"/>
  </w:style>
  <w:style w:type="numbering" w:customStyle="1" w:styleId="31">
    <w:name w:val="Нет списка3"/>
    <w:next w:val="a2"/>
    <w:uiPriority w:val="99"/>
    <w:semiHidden/>
    <w:unhideWhenUsed/>
    <w:rsid w:val="00A5448D"/>
  </w:style>
  <w:style w:type="character" w:styleId="af6">
    <w:name w:val="Hyperlink"/>
    <w:basedOn w:val="a0"/>
    <w:uiPriority w:val="99"/>
    <w:semiHidden/>
    <w:unhideWhenUsed/>
    <w:rsid w:val="00A5448D"/>
    <w:rPr>
      <w:color w:val="0563C1"/>
      <w:u w:val="single"/>
    </w:rPr>
  </w:style>
  <w:style w:type="character" w:styleId="af7">
    <w:name w:val="FollowedHyperlink"/>
    <w:basedOn w:val="a0"/>
    <w:uiPriority w:val="99"/>
    <w:semiHidden/>
    <w:unhideWhenUsed/>
    <w:rsid w:val="00A5448D"/>
    <w:rPr>
      <w:color w:val="954F72"/>
      <w:u w:val="single"/>
    </w:rPr>
  </w:style>
  <w:style w:type="paragraph" w:customStyle="1" w:styleId="msonormal0">
    <w:name w:val="msonormal"/>
    <w:basedOn w:val="a"/>
    <w:rsid w:val="00A5448D"/>
    <w:pPr>
      <w:spacing w:before="100" w:beforeAutospacing="1" w:after="100" w:afterAutospacing="1"/>
      <w:jc w:val="left"/>
    </w:pPr>
    <w:rPr>
      <w:lang w:eastAsia="ru-RU"/>
    </w:rPr>
  </w:style>
  <w:style w:type="paragraph" w:customStyle="1" w:styleId="font0">
    <w:name w:val="font0"/>
    <w:basedOn w:val="a"/>
    <w:rsid w:val="00A5448D"/>
    <w:pPr>
      <w:spacing w:before="100" w:beforeAutospacing="1" w:after="100" w:afterAutospacing="1"/>
      <w:jc w:val="left"/>
    </w:pPr>
    <w:rPr>
      <w:rFonts w:ascii="Calibri" w:hAnsi="Calibri" w:cs="Calibri"/>
      <w:color w:val="000000"/>
      <w:sz w:val="22"/>
      <w:szCs w:val="22"/>
      <w:lang w:eastAsia="ru-RU"/>
    </w:rPr>
  </w:style>
  <w:style w:type="paragraph" w:customStyle="1" w:styleId="font5">
    <w:name w:val="font5"/>
    <w:basedOn w:val="a"/>
    <w:rsid w:val="00A5448D"/>
    <w:pPr>
      <w:spacing w:before="100" w:beforeAutospacing="1" w:after="100" w:afterAutospacing="1"/>
      <w:jc w:val="left"/>
    </w:pPr>
    <w:rPr>
      <w:rFonts w:ascii="Verdana" w:hAnsi="Verdana"/>
      <w:color w:val="000000"/>
      <w:sz w:val="20"/>
      <w:szCs w:val="20"/>
      <w:lang w:eastAsia="ru-RU"/>
    </w:rPr>
  </w:style>
  <w:style w:type="paragraph" w:customStyle="1" w:styleId="font6">
    <w:name w:val="font6"/>
    <w:basedOn w:val="a"/>
    <w:rsid w:val="00A5448D"/>
    <w:pPr>
      <w:spacing w:before="100" w:beforeAutospacing="1" w:after="100" w:afterAutospacing="1"/>
      <w:jc w:val="left"/>
    </w:pPr>
    <w:rPr>
      <w:rFonts w:ascii="Verdana" w:hAnsi="Verdana"/>
      <w:b/>
      <w:bCs/>
      <w:i/>
      <w:iCs/>
      <w:color w:val="FF0000"/>
      <w:sz w:val="18"/>
      <w:szCs w:val="18"/>
      <w:lang w:eastAsia="ru-RU"/>
    </w:rPr>
  </w:style>
  <w:style w:type="paragraph" w:customStyle="1" w:styleId="font7">
    <w:name w:val="font7"/>
    <w:basedOn w:val="a"/>
    <w:rsid w:val="00A5448D"/>
    <w:pPr>
      <w:spacing w:before="100" w:beforeAutospacing="1" w:after="100" w:afterAutospacing="1"/>
      <w:jc w:val="left"/>
    </w:pPr>
    <w:rPr>
      <w:rFonts w:ascii="Tahoma" w:hAnsi="Tahoma" w:cs="Tahoma"/>
      <w:b/>
      <w:bCs/>
      <w:color w:val="000000"/>
      <w:sz w:val="18"/>
      <w:szCs w:val="18"/>
      <w:lang w:eastAsia="ru-RU"/>
    </w:rPr>
  </w:style>
  <w:style w:type="paragraph" w:customStyle="1" w:styleId="font8">
    <w:name w:val="font8"/>
    <w:basedOn w:val="a"/>
    <w:rsid w:val="00A5448D"/>
    <w:pPr>
      <w:spacing w:before="100" w:beforeAutospacing="1" w:after="100" w:afterAutospacing="1"/>
      <w:jc w:val="left"/>
    </w:pPr>
    <w:rPr>
      <w:rFonts w:ascii="Verdana" w:hAnsi="Verdana"/>
      <w:b/>
      <w:bCs/>
      <w:color w:val="000000"/>
      <w:sz w:val="22"/>
      <w:szCs w:val="22"/>
      <w:lang w:eastAsia="ru-RU"/>
    </w:rPr>
  </w:style>
  <w:style w:type="paragraph" w:customStyle="1" w:styleId="font9">
    <w:name w:val="font9"/>
    <w:basedOn w:val="a"/>
    <w:rsid w:val="00A5448D"/>
    <w:pPr>
      <w:spacing w:before="100" w:beforeAutospacing="1" w:after="100" w:afterAutospacing="1"/>
      <w:jc w:val="left"/>
    </w:pPr>
    <w:rPr>
      <w:rFonts w:ascii="Verdana" w:hAnsi="Verdana"/>
      <w:i/>
      <w:iCs/>
      <w:color w:val="000000"/>
      <w:sz w:val="16"/>
      <w:szCs w:val="16"/>
      <w:lang w:eastAsia="ru-RU"/>
    </w:rPr>
  </w:style>
  <w:style w:type="paragraph" w:customStyle="1" w:styleId="xl65">
    <w:name w:val="xl65"/>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66">
    <w:name w:val="xl6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67">
    <w:name w:val="xl67"/>
    <w:basedOn w:val="a"/>
    <w:rsid w:val="00A5448D"/>
    <w:pPr>
      <w:pBdr>
        <w:left w:val="single" w:sz="4" w:space="0" w:color="auto"/>
        <w:bottom w:val="single" w:sz="4" w:space="0" w:color="auto"/>
        <w:right w:val="single" w:sz="4" w:space="0" w:color="auto"/>
      </w:pBdr>
      <w:shd w:val="clear" w:color="000000" w:fill="E7FFFF"/>
      <w:spacing w:before="100" w:beforeAutospacing="1" w:after="100" w:afterAutospacing="1"/>
      <w:jc w:val="center"/>
      <w:textAlignment w:val="top"/>
    </w:pPr>
    <w:rPr>
      <w:rFonts w:ascii="Verdana" w:hAnsi="Verdana"/>
      <w:b/>
      <w:bCs/>
      <w:sz w:val="20"/>
      <w:szCs w:val="20"/>
      <w:lang w:eastAsia="ru-RU"/>
    </w:rPr>
  </w:style>
  <w:style w:type="paragraph" w:customStyle="1" w:styleId="xl68">
    <w:name w:val="xl68"/>
    <w:basedOn w:val="a"/>
    <w:rsid w:val="00A5448D"/>
    <w:pPr>
      <w:pBdr>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69">
    <w:name w:val="xl6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16"/>
      <w:szCs w:val="16"/>
      <w:lang w:eastAsia="ru-RU"/>
    </w:rPr>
  </w:style>
  <w:style w:type="paragraph" w:customStyle="1" w:styleId="xl70">
    <w:name w:val="xl70"/>
    <w:basedOn w:val="a"/>
    <w:rsid w:val="00A544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71">
    <w:name w:val="xl71"/>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eastAsia="ru-RU"/>
    </w:rPr>
  </w:style>
  <w:style w:type="paragraph" w:customStyle="1" w:styleId="xl72">
    <w:name w:val="xl72"/>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73">
    <w:name w:val="xl73"/>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74">
    <w:name w:val="xl74"/>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75">
    <w:name w:val="xl75"/>
    <w:basedOn w:val="a"/>
    <w:rsid w:val="00A5448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76">
    <w:name w:val="xl7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0"/>
      <w:szCs w:val="20"/>
      <w:lang w:eastAsia="ru-RU"/>
    </w:rPr>
  </w:style>
  <w:style w:type="paragraph" w:customStyle="1" w:styleId="xl77">
    <w:name w:val="xl77"/>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78">
    <w:name w:val="xl7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79">
    <w:name w:val="xl7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80">
    <w:name w:val="xl8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1">
    <w:name w:val="xl8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16"/>
      <w:szCs w:val="16"/>
      <w:lang w:eastAsia="ru-RU"/>
    </w:rPr>
  </w:style>
  <w:style w:type="paragraph" w:customStyle="1" w:styleId="xl82">
    <w:name w:val="xl82"/>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i/>
      <w:iCs/>
      <w:sz w:val="20"/>
      <w:szCs w:val="20"/>
      <w:lang w:eastAsia="ru-RU"/>
    </w:rPr>
  </w:style>
  <w:style w:type="paragraph" w:customStyle="1" w:styleId="xl83">
    <w:name w:val="xl83"/>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i/>
      <w:iCs/>
      <w:sz w:val="20"/>
      <w:szCs w:val="20"/>
      <w:lang w:eastAsia="ru-RU"/>
    </w:rPr>
  </w:style>
  <w:style w:type="paragraph" w:customStyle="1" w:styleId="xl84">
    <w:name w:val="xl84"/>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5">
    <w:name w:val="xl85"/>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6">
    <w:name w:val="xl8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7">
    <w:name w:val="xl87"/>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color w:val="FF0000"/>
      <w:sz w:val="16"/>
      <w:szCs w:val="16"/>
      <w:lang w:eastAsia="ru-RU"/>
    </w:rPr>
  </w:style>
  <w:style w:type="paragraph" w:customStyle="1" w:styleId="xl88">
    <w:name w:val="xl8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9">
    <w:name w:val="xl89"/>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90">
    <w:name w:val="xl9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91">
    <w:name w:val="xl9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i/>
      <w:iCs/>
      <w:sz w:val="20"/>
      <w:szCs w:val="20"/>
      <w:lang w:eastAsia="ru-RU"/>
    </w:rPr>
  </w:style>
  <w:style w:type="paragraph" w:customStyle="1" w:styleId="xl92">
    <w:name w:val="xl92"/>
    <w:basedOn w:val="a"/>
    <w:rsid w:val="00A5448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3">
    <w:name w:val="xl93"/>
    <w:basedOn w:val="a"/>
    <w:rsid w:val="00A5448D"/>
    <w:pPr>
      <w:pBdr>
        <w:top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4">
    <w:name w:val="xl94"/>
    <w:basedOn w:val="a"/>
    <w:rsid w:val="00A5448D"/>
    <w:pPr>
      <w:pBdr>
        <w:top w:val="single" w:sz="4" w:space="0" w:color="auto"/>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95">
    <w:name w:val="xl95"/>
    <w:basedOn w:val="a"/>
    <w:rsid w:val="00A5448D"/>
    <w:pPr>
      <w:pBdr>
        <w:top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96">
    <w:name w:val="xl96"/>
    <w:basedOn w:val="a"/>
    <w:rsid w:val="00A5448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7">
    <w:name w:val="xl97"/>
    <w:basedOn w:val="a"/>
    <w:rsid w:val="00A5448D"/>
    <w:pPr>
      <w:pBdr>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8">
    <w:name w:val="xl98"/>
    <w:basedOn w:val="a"/>
    <w:rsid w:val="00A5448D"/>
    <w:pPr>
      <w:pBdr>
        <w:left w:val="single" w:sz="4" w:space="0" w:color="auto"/>
        <w:bottom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99">
    <w:name w:val="xl99"/>
    <w:basedOn w:val="a"/>
    <w:rsid w:val="00A5448D"/>
    <w:pPr>
      <w:pBdr>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100">
    <w:name w:val="xl100"/>
    <w:basedOn w:val="a"/>
    <w:rsid w:val="00A5448D"/>
    <w:pPr>
      <w:pBdr>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101">
    <w:name w:val="xl10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102">
    <w:name w:val="xl102"/>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3">
    <w:name w:val="xl103"/>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4">
    <w:name w:val="xl104"/>
    <w:basedOn w:val="a"/>
    <w:rsid w:val="00A5448D"/>
    <w:pPr>
      <w:spacing w:before="100" w:beforeAutospacing="1" w:after="100" w:afterAutospacing="1"/>
      <w:jc w:val="center"/>
      <w:textAlignment w:val="top"/>
    </w:pPr>
    <w:rPr>
      <w:rFonts w:ascii="Verdana" w:hAnsi="Verdana"/>
      <w:sz w:val="20"/>
      <w:szCs w:val="20"/>
      <w:lang w:eastAsia="ru-RU"/>
    </w:rPr>
  </w:style>
  <w:style w:type="paragraph" w:customStyle="1" w:styleId="xl105">
    <w:name w:val="xl105"/>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06">
    <w:name w:val="xl106"/>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7">
    <w:name w:val="xl107"/>
    <w:basedOn w:val="a"/>
    <w:rsid w:val="00A5448D"/>
    <w:pPr>
      <w:spacing w:before="100" w:beforeAutospacing="1" w:after="100" w:afterAutospacing="1"/>
      <w:jc w:val="left"/>
      <w:textAlignment w:val="top"/>
    </w:pPr>
    <w:rPr>
      <w:rFonts w:ascii="Verdana" w:hAnsi="Verdana"/>
      <w:sz w:val="16"/>
      <w:szCs w:val="16"/>
      <w:lang w:eastAsia="ru-RU"/>
    </w:rPr>
  </w:style>
  <w:style w:type="paragraph" w:customStyle="1" w:styleId="xl108">
    <w:name w:val="xl108"/>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9">
    <w:name w:val="xl109"/>
    <w:basedOn w:val="a"/>
    <w:rsid w:val="00A5448D"/>
    <w:pPr>
      <w:pBdr>
        <w:top w:val="single" w:sz="4" w:space="0" w:color="BFBFBF"/>
        <w:left w:val="single" w:sz="8" w:space="9" w:color="auto"/>
        <w:bottom w:val="single" w:sz="4" w:space="0" w:color="BFBFBF"/>
        <w:right w:val="single" w:sz="4" w:space="0" w:color="595959"/>
      </w:pBdr>
      <w:shd w:val="clear" w:color="000000" w:fill="F2F2F2"/>
      <w:spacing w:before="100" w:beforeAutospacing="1" w:after="100" w:afterAutospacing="1"/>
      <w:ind w:firstLineChars="100" w:firstLine="100"/>
      <w:jc w:val="left"/>
      <w:textAlignment w:val="top"/>
    </w:pPr>
    <w:rPr>
      <w:rFonts w:ascii="Verdana" w:hAnsi="Verdana"/>
      <w:i/>
      <w:iCs/>
      <w:sz w:val="20"/>
      <w:szCs w:val="20"/>
      <w:lang w:eastAsia="ru-RU"/>
    </w:rPr>
  </w:style>
  <w:style w:type="paragraph" w:customStyle="1" w:styleId="xl110">
    <w:name w:val="xl110"/>
    <w:basedOn w:val="a"/>
    <w:rsid w:val="00A5448D"/>
    <w:pPr>
      <w:spacing w:before="100" w:beforeAutospacing="1" w:after="100" w:afterAutospacing="1"/>
      <w:jc w:val="left"/>
      <w:textAlignment w:val="top"/>
    </w:pPr>
    <w:rPr>
      <w:rFonts w:ascii="Verdana" w:hAnsi="Verdana"/>
      <w:i/>
      <w:iCs/>
      <w:sz w:val="20"/>
      <w:szCs w:val="20"/>
      <w:lang w:eastAsia="ru-RU"/>
    </w:rPr>
  </w:style>
  <w:style w:type="paragraph" w:customStyle="1" w:styleId="xl111">
    <w:name w:val="xl111"/>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12">
    <w:name w:val="xl112"/>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3">
    <w:name w:val="xl113"/>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4">
    <w:name w:val="xl114"/>
    <w:basedOn w:val="a"/>
    <w:rsid w:val="00A5448D"/>
    <w:pPr>
      <w:shd w:val="clear" w:color="000000" w:fill="FFFFFF"/>
      <w:spacing w:before="100" w:beforeAutospacing="1" w:after="100" w:afterAutospacing="1"/>
      <w:jc w:val="left"/>
      <w:textAlignment w:val="top"/>
    </w:pPr>
    <w:rPr>
      <w:rFonts w:ascii="Verdana" w:hAnsi="Verdana"/>
      <w:sz w:val="16"/>
      <w:szCs w:val="16"/>
      <w:lang w:eastAsia="ru-RU"/>
    </w:rPr>
  </w:style>
  <w:style w:type="paragraph" w:customStyle="1" w:styleId="xl115">
    <w:name w:val="xl115"/>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6">
    <w:name w:val="xl116"/>
    <w:basedOn w:val="a"/>
    <w:rsid w:val="00A5448D"/>
    <w:pP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117">
    <w:name w:val="xl117"/>
    <w:basedOn w:val="a"/>
    <w:rsid w:val="00A5448D"/>
    <w:pPr>
      <w:pBdr>
        <w:top w:val="single" w:sz="4" w:space="0" w:color="BFBFBF"/>
        <w:left w:val="single" w:sz="8" w:space="0" w:color="auto"/>
        <w:bottom w:val="single" w:sz="4" w:space="0" w:color="BFBFBF"/>
        <w:right w:val="single" w:sz="4" w:space="0" w:color="595959"/>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8">
    <w:name w:val="xl118"/>
    <w:basedOn w:val="a"/>
    <w:rsid w:val="00A5448D"/>
    <w:pPr>
      <w:pBdr>
        <w:top w:val="single" w:sz="4" w:space="0" w:color="BFBFBF"/>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19">
    <w:name w:val="xl119"/>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0">
    <w:name w:val="xl120"/>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1">
    <w:name w:val="xl121"/>
    <w:basedOn w:val="a"/>
    <w:rsid w:val="00A5448D"/>
    <w:pPr>
      <w:pBdr>
        <w:top w:val="single" w:sz="8" w:space="0" w:color="auto"/>
        <w:left w:val="single" w:sz="8" w:space="0" w:color="auto"/>
        <w:bottom w:val="single" w:sz="8" w:space="0" w:color="auto"/>
      </w:pBdr>
      <w:shd w:val="clear" w:color="000000" w:fill="D9D9D9"/>
      <w:spacing w:before="100" w:beforeAutospacing="1" w:after="100" w:afterAutospacing="1"/>
      <w:jc w:val="left"/>
      <w:textAlignment w:val="top"/>
    </w:pPr>
    <w:rPr>
      <w:rFonts w:ascii="Verdana" w:hAnsi="Verdana"/>
      <w:b/>
      <w:bCs/>
      <w:sz w:val="20"/>
      <w:szCs w:val="20"/>
      <w:lang w:eastAsia="ru-RU"/>
    </w:rPr>
  </w:style>
  <w:style w:type="paragraph" w:customStyle="1" w:styleId="xl122">
    <w:name w:val="xl122"/>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sz w:val="20"/>
      <w:szCs w:val="20"/>
      <w:lang w:eastAsia="ru-RU"/>
    </w:rPr>
  </w:style>
  <w:style w:type="paragraph" w:customStyle="1" w:styleId="xl123">
    <w:name w:val="xl123"/>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4">
    <w:name w:val="xl124"/>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5">
    <w:name w:val="xl125"/>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6">
    <w:name w:val="xl12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7">
    <w:name w:val="xl127"/>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28">
    <w:name w:val="xl128"/>
    <w:basedOn w:val="a"/>
    <w:rsid w:val="00A5448D"/>
    <w:pPr>
      <w:pBdr>
        <w:left w:val="single" w:sz="4"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9">
    <w:name w:val="xl129"/>
    <w:basedOn w:val="a"/>
    <w:rsid w:val="00A5448D"/>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30">
    <w:name w:val="xl130"/>
    <w:basedOn w:val="a"/>
    <w:rsid w:val="00A5448D"/>
    <w:pPr>
      <w:pBdr>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color w:val="808080"/>
      <w:sz w:val="16"/>
      <w:szCs w:val="16"/>
      <w:lang w:eastAsia="ru-RU"/>
    </w:rPr>
  </w:style>
  <w:style w:type="paragraph" w:customStyle="1" w:styleId="xl131">
    <w:name w:val="xl131"/>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2">
    <w:name w:val="xl132"/>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3">
    <w:name w:val="xl133"/>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4">
    <w:name w:val="xl134"/>
    <w:basedOn w:val="a"/>
    <w:rsid w:val="00A5448D"/>
    <w:pPr>
      <w:pBdr>
        <w:top w:val="single" w:sz="8" w:space="0" w:color="auto"/>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5">
    <w:name w:val="xl135"/>
    <w:basedOn w:val="a"/>
    <w:rsid w:val="00A5448D"/>
    <w:pPr>
      <w:pBdr>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6">
    <w:name w:val="xl136"/>
    <w:basedOn w:val="a"/>
    <w:rsid w:val="00A5448D"/>
    <w:pPr>
      <w:pBdr>
        <w:left w:val="single" w:sz="8" w:space="0" w:color="auto"/>
        <w:bottom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7">
    <w:name w:val="xl137"/>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8">
    <w:name w:val="xl138"/>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9">
    <w:name w:val="xl139"/>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numbering" w:customStyle="1" w:styleId="41">
    <w:name w:val="Нет списка4"/>
    <w:next w:val="a2"/>
    <w:uiPriority w:val="99"/>
    <w:semiHidden/>
    <w:unhideWhenUsed/>
    <w:rsid w:val="00A5448D"/>
  </w:style>
  <w:style w:type="numbering" w:customStyle="1" w:styleId="51">
    <w:name w:val="Нет списка5"/>
    <w:next w:val="a2"/>
    <w:uiPriority w:val="99"/>
    <w:semiHidden/>
    <w:unhideWhenUsed/>
    <w:rsid w:val="00A5448D"/>
  </w:style>
  <w:style w:type="numbering" w:customStyle="1" w:styleId="61">
    <w:name w:val="Нет списка6"/>
    <w:next w:val="a2"/>
    <w:uiPriority w:val="99"/>
    <w:semiHidden/>
    <w:unhideWhenUsed/>
    <w:rsid w:val="00A5448D"/>
  </w:style>
  <w:style w:type="table" w:customStyle="1" w:styleId="12">
    <w:name w:val="Сетка таблицы1"/>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Нет списка7"/>
    <w:next w:val="a2"/>
    <w:uiPriority w:val="99"/>
    <w:semiHidden/>
    <w:unhideWhenUsed/>
    <w:rsid w:val="00A5448D"/>
  </w:style>
  <w:style w:type="table" w:customStyle="1" w:styleId="TableNormal">
    <w:name w:val="TableNormal"/>
    <w:rsid w:val="00A5448D"/>
    <w:rPr>
      <w:rFonts w:ascii="Calibri" w:eastAsia="Calibri" w:hAnsi="Calibri" w:cs="Calibri"/>
      <w:lang w:val="ru" w:eastAsia="ru-RU"/>
    </w:rPr>
    <w:tblPr>
      <w:tblCellMar>
        <w:top w:w="100" w:type="dxa"/>
        <w:left w:w="100" w:type="dxa"/>
        <w:bottom w:w="100" w:type="dxa"/>
        <w:right w:w="100" w:type="dxa"/>
      </w:tblCellMar>
    </w:tblPr>
  </w:style>
  <w:style w:type="paragraph" w:styleId="af8">
    <w:name w:val="Title"/>
    <w:basedOn w:val="a"/>
    <w:next w:val="a"/>
    <w:link w:val="af9"/>
    <w:uiPriority w:val="10"/>
    <w:qFormat/>
    <w:rsid w:val="00A5448D"/>
    <w:pPr>
      <w:keepNext/>
      <w:keepLines/>
      <w:spacing w:before="480" w:after="120" w:line="259" w:lineRule="auto"/>
      <w:jc w:val="left"/>
    </w:pPr>
    <w:rPr>
      <w:rFonts w:ascii="Calibri" w:eastAsia="Calibri" w:hAnsi="Calibri" w:cs="Calibri"/>
      <w:b/>
      <w:sz w:val="72"/>
      <w:szCs w:val="72"/>
      <w:lang w:val="ru" w:eastAsia="ru-RU"/>
    </w:rPr>
  </w:style>
  <w:style w:type="character" w:customStyle="1" w:styleId="af9">
    <w:name w:val="Название Знак"/>
    <w:basedOn w:val="a0"/>
    <w:link w:val="af8"/>
    <w:uiPriority w:val="10"/>
    <w:rsid w:val="00A5448D"/>
    <w:rPr>
      <w:rFonts w:ascii="Calibri" w:eastAsia="Calibri" w:hAnsi="Calibri" w:cs="Calibri"/>
      <w:b/>
      <w:sz w:val="72"/>
      <w:szCs w:val="72"/>
      <w:lang w:val="ru" w:eastAsia="ru-RU"/>
    </w:rPr>
  </w:style>
  <w:style w:type="paragraph" w:styleId="afa">
    <w:name w:val="Subtitle"/>
    <w:basedOn w:val="a"/>
    <w:next w:val="a"/>
    <w:link w:val="afb"/>
    <w:uiPriority w:val="11"/>
    <w:qFormat/>
    <w:rsid w:val="00A5448D"/>
    <w:pPr>
      <w:keepNext/>
      <w:keepLines/>
      <w:spacing w:before="360" w:after="80" w:line="259" w:lineRule="auto"/>
      <w:jc w:val="left"/>
    </w:pPr>
    <w:rPr>
      <w:rFonts w:ascii="Georgia" w:eastAsia="Georgia" w:hAnsi="Georgia" w:cs="Georgia"/>
      <w:i/>
      <w:color w:val="666666"/>
      <w:sz w:val="48"/>
      <w:szCs w:val="48"/>
      <w:lang w:val="ru" w:eastAsia="ru-RU"/>
    </w:rPr>
  </w:style>
  <w:style w:type="character" w:customStyle="1" w:styleId="afb">
    <w:name w:val="Подзаголовок Знак"/>
    <w:basedOn w:val="a0"/>
    <w:link w:val="afa"/>
    <w:uiPriority w:val="11"/>
    <w:rsid w:val="00A5448D"/>
    <w:rPr>
      <w:rFonts w:ascii="Georgia" w:eastAsia="Georgia" w:hAnsi="Georgia" w:cs="Georgia"/>
      <w:i/>
      <w:color w:val="666666"/>
      <w:sz w:val="48"/>
      <w:szCs w:val="48"/>
      <w:lang w:val="ru" w:eastAsia="ru-RU"/>
    </w:rPr>
  </w:style>
  <w:style w:type="numbering" w:customStyle="1" w:styleId="8">
    <w:name w:val="Нет списка8"/>
    <w:next w:val="a2"/>
    <w:uiPriority w:val="99"/>
    <w:semiHidden/>
    <w:unhideWhenUsed/>
    <w:rsid w:val="00A5448D"/>
  </w:style>
  <w:style w:type="table" w:customStyle="1" w:styleId="22">
    <w:name w:val="Сетка таблицы2"/>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2"/>
    <w:uiPriority w:val="99"/>
    <w:semiHidden/>
    <w:unhideWhenUsed/>
    <w:rsid w:val="00A5448D"/>
  </w:style>
  <w:style w:type="table" w:customStyle="1" w:styleId="32">
    <w:name w:val="Сетка таблицы3"/>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14663</Words>
  <Characters>83582</Characters>
  <DocSecurity>0</DocSecurity>
  <Lines>696</Lines>
  <Paragraphs>196</Paragraphs>
  <ScaleCrop>false</ScaleCrop>
  <LinksUpToDate>false</LinksUpToDate>
  <CharactersWithSpaces>98049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2025-12-26T12:19:00Z</dcterms:created>
  <dcterms:modified xsi:type="dcterms:W3CDTF">2025-12-26T12:20:00Z</dcterms:modified>
</cp:coreProperties>
</file>